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11573" w:rsidRDefault="001E67A4" w:rsidP="0052625F">
      <w:pPr>
        <w:spacing w:after="0" w:line="240" w:lineRule="auto"/>
        <w:rPr>
          <w:rFonts w:ascii="Arial" w:eastAsia="Times New Roman" w:hAnsi="Arial" w:cs="Arial"/>
          <w:color w:val="000000"/>
          <w:sz w:val="24"/>
          <w:szCs w:val="24"/>
          <w:lang w:eastAsia="en-GB"/>
        </w:rPr>
      </w:pPr>
      <w:r>
        <w:rPr>
          <w:noProof/>
          <w:lang w:eastAsia="en-GB"/>
        </w:rPr>
        <w:drawing>
          <wp:inline distT="0" distB="0" distL="0" distR="0" wp14:anchorId="067A5681" wp14:editId="1E555088">
            <wp:extent cx="5476875" cy="638175"/>
            <wp:effectExtent l="0" t="0" r="9525" b="9525"/>
            <wp:docPr id="3" name="Picture 3" descr="W39657-Skills-For-Work-Banner-Oct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9657-Skills-For-Work-Banner-Oct2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6875" cy="638175"/>
                    </a:xfrm>
                    <a:prstGeom prst="rect">
                      <a:avLst/>
                    </a:prstGeom>
                    <a:noFill/>
                    <a:ln>
                      <a:noFill/>
                    </a:ln>
                  </pic:spPr>
                </pic:pic>
              </a:graphicData>
            </a:graphic>
          </wp:inline>
        </w:drawing>
      </w:r>
    </w:p>
    <w:p w14:paraId="0A37501D" w14:textId="77777777" w:rsidR="00C11573" w:rsidRDefault="00C11573" w:rsidP="0052625F">
      <w:pPr>
        <w:spacing w:after="0" w:line="240" w:lineRule="auto"/>
        <w:rPr>
          <w:rFonts w:ascii="Arial" w:eastAsia="Times New Roman" w:hAnsi="Arial" w:cs="Arial"/>
          <w:color w:val="000000"/>
          <w:sz w:val="24"/>
          <w:szCs w:val="24"/>
          <w:lang w:eastAsia="en-GB"/>
        </w:rPr>
      </w:pPr>
    </w:p>
    <w:p w14:paraId="5DAB6C7B" w14:textId="77777777" w:rsidR="00C11573" w:rsidRDefault="00C11573" w:rsidP="0052625F">
      <w:pPr>
        <w:spacing w:after="0" w:line="240" w:lineRule="auto"/>
        <w:rPr>
          <w:rFonts w:ascii="Arial" w:eastAsia="Times New Roman" w:hAnsi="Arial" w:cs="Arial"/>
          <w:color w:val="000000"/>
          <w:sz w:val="24"/>
          <w:szCs w:val="24"/>
          <w:lang w:eastAsia="en-GB"/>
        </w:rPr>
      </w:pPr>
    </w:p>
    <w:p w14:paraId="156E916D" w14:textId="77777777" w:rsidR="0052625F" w:rsidRDefault="0052625F" w:rsidP="0099544B">
      <w:pPr>
        <w:spacing w:after="0" w:line="240" w:lineRule="auto"/>
        <w:rPr>
          <w:rFonts w:ascii="Arial" w:eastAsia="Times New Roman" w:hAnsi="Arial" w:cs="Arial"/>
          <w:b/>
          <w:color w:val="000000"/>
          <w:sz w:val="24"/>
          <w:szCs w:val="24"/>
          <w:u w:val="single"/>
          <w:lang w:eastAsia="en-GB"/>
        </w:rPr>
      </w:pPr>
      <w:r w:rsidRPr="0052625F">
        <w:rPr>
          <w:rFonts w:ascii="Arial" w:eastAsia="Times New Roman" w:hAnsi="Arial" w:cs="Arial"/>
          <w:b/>
          <w:color w:val="000000"/>
          <w:sz w:val="24"/>
          <w:szCs w:val="24"/>
          <w:u w:val="single"/>
          <w:lang w:eastAsia="en-GB"/>
        </w:rPr>
        <w:t>Learner Discipline, Sanctions and Plagiarism Policy</w:t>
      </w:r>
    </w:p>
    <w:p w14:paraId="02EB378F" w14:textId="77777777" w:rsidR="001C443E" w:rsidRPr="001C443E" w:rsidRDefault="001C443E" w:rsidP="0099544B">
      <w:pPr>
        <w:spacing w:after="0" w:line="240" w:lineRule="auto"/>
        <w:rPr>
          <w:rFonts w:ascii="Arial" w:eastAsia="Times New Roman" w:hAnsi="Arial" w:cs="Arial"/>
          <w:b/>
          <w:color w:val="000000"/>
          <w:sz w:val="24"/>
          <w:szCs w:val="24"/>
          <w:u w:val="single"/>
          <w:lang w:eastAsia="en-GB"/>
        </w:rPr>
      </w:pPr>
    </w:p>
    <w:p w14:paraId="64FBC886" w14:textId="77777777" w:rsidR="0099544B" w:rsidRPr="008179C6" w:rsidRDefault="0099544B" w:rsidP="0099544B">
      <w:pPr>
        <w:spacing w:after="0" w:line="240" w:lineRule="auto"/>
        <w:rPr>
          <w:rFonts w:ascii="Arial" w:hAnsi="Arial" w:cs="Arial"/>
          <w:sz w:val="24"/>
          <w:szCs w:val="24"/>
        </w:rPr>
      </w:pPr>
      <w:r w:rsidRPr="008179C6">
        <w:rPr>
          <w:rFonts w:ascii="Arial" w:hAnsi="Arial" w:cs="Arial"/>
          <w:sz w:val="24"/>
          <w:szCs w:val="24"/>
        </w:rPr>
        <w:t xml:space="preserve">This document sets out the code of conduct to which learners are expected to adhere </w:t>
      </w:r>
      <w:r>
        <w:rPr>
          <w:rFonts w:ascii="Arial" w:hAnsi="Arial" w:cs="Arial"/>
          <w:sz w:val="24"/>
          <w:szCs w:val="24"/>
        </w:rPr>
        <w:t>whilst</w:t>
      </w:r>
      <w:r w:rsidRPr="008179C6">
        <w:rPr>
          <w:rFonts w:ascii="Arial" w:hAnsi="Arial" w:cs="Arial"/>
          <w:sz w:val="24"/>
          <w:szCs w:val="24"/>
        </w:rPr>
        <w:t xml:space="preserve"> undertaking training</w:t>
      </w:r>
      <w:r>
        <w:rPr>
          <w:rFonts w:ascii="Arial" w:hAnsi="Arial" w:cs="Arial"/>
          <w:sz w:val="24"/>
          <w:szCs w:val="24"/>
        </w:rPr>
        <w:t>, teaching and learning with SfW. It</w:t>
      </w:r>
      <w:r w:rsidRPr="008179C6">
        <w:rPr>
          <w:rFonts w:ascii="Arial" w:hAnsi="Arial" w:cs="Arial"/>
          <w:sz w:val="24"/>
          <w:szCs w:val="24"/>
        </w:rPr>
        <w:t xml:space="preserve"> sets out the procedure that should be followed where the code of conduct is breached.</w:t>
      </w:r>
    </w:p>
    <w:p w14:paraId="2F43CC4C" w14:textId="77777777" w:rsidR="0099544B" w:rsidRDefault="0099544B" w:rsidP="0099544B">
      <w:pPr>
        <w:spacing w:after="0" w:line="240" w:lineRule="auto"/>
        <w:rPr>
          <w:rFonts w:ascii="Arial" w:hAnsi="Arial" w:cs="Arial"/>
          <w:sz w:val="24"/>
          <w:szCs w:val="24"/>
        </w:rPr>
      </w:pPr>
      <w:r w:rsidRPr="008179C6">
        <w:rPr>
          <w:rFonts w:ascii="Arial" w:hAnsi="Arial" w:cs="Arial"/>
          <w:sz w:val="24"/>
          <w:szCs w:val="24"/>
        </w:rPr>
        <w:t xml:space="preserve">Breach of the code of conduct may lead to disciplinary action being taken against a learner. Repeated breaches or a single serious breach may result in a learner being suspended or asked to leave their course. </w:t>
      </w:r>
    </w:p>
    <w:p w14:paraId="6A05A809" w14:textId="77777777" w:rsidR="0099544B" w:rsidRDefault="0099544B" w:rsidP="0099544B">
      <w:pPr>
        <w:spacing w:after="0" w:line="240" w:lineRule="auto"/>
        <w:rPr>
          <w:rFonts w:ascii="Arial" w:hAnsi="Arial" w:cs="Arial"/>
          <w:sz w:val="24"/>
          <w:szCs w:val="24"/>
        </w:rPr>
      </w:pPr>
    </w:p>
    <w:p w14:paraId="67A9320A" w14:textId="77777777" w:rsidR="0099544B" w:rsidRDefault="0099544B" w:rsidP="0099544B">
      <w:pPr>
        <w:spacing w:after="0" w:line="240" w:lineRule="auto"/>
        <w:rPr>
          <w:rFonts w:ascii="Arial" w:hAnsi="Arial" w:cs="Arial"/>
          <w:sz w:val="24"/>
          <w:szCs w:val="24"/>
        </w:rPr>
      </w:pPr>
      <w:r w:rsidRPr="008179C6">
        <w:rPr>
          <w:rFonts w:ascii="Arial" w:hAnsi="Arial" w:cs="Arial"/>
          <w:sz w:val="24"/>
          <w:szCs w:val="24"/>
        </w:rPr>
        <w:t xml:space="preserve">This policy applies to </w:t>
      </w:r>
      <w:r w:rsidRPr="0099544B">
        <w:rPr>
          <w:rFonts w:ascii="Arial" w:hAnsi="Arial" w:cs="Arial"/>
          <w:b/>
          <w:sz w:val="24"/>
          <w:szCs w:val="24"/>
        </w:rPr>
        <w:t>all</w:t>
      </w:r>
      <w:r w:rsidRPr="008179C6">
        <w:rPr>
          <w:rFonts w:ascii="Arial" w:hAnsi="Arial" w:cs="Arial"/>
          <w:sz w:val="24"/>
          <w:szCs w:val="24"/>
        </w:rPr>
        <w:t xml:space="preserve"> learners, and</w:t>
      </w:r>
      <w:r w:rsidR="0083189E">
        <w:rPr>
          <w:rFonts w:ascii="Arial" w:hAnsi="Arial" w:cs="Arial"/>
          <w:sz w:val="24"/>
          <w:szCs w:val="24"/>
        </w:rPr>
        <w:t xml:space="preserve"> all SfW provision - including a</w:t>
      </w:r>
      <w:r w:rsidRPr="008179C6">
        <w:rPr>
          <w:rFonts w:ascii="Arial" w:hAnsi="Arial" w:cs="Arial"/>
          <w:sz w:val="24"/>
          <w:szCs w:val="24"/>
        </w:rPr>
        <w:t>pprentices, accredited and non-accredited learning.</w:t>
      </w:r>
    </w:p>
    <w:p w14:paraId="5A39BBE3" w14:textId="77777777" w:rsidR="0099544B" w:rsidRDefault="0099544B" w:rsidP="0099544B">
      <w:pPr>
        <w:spacing w:after="0" w:line="240" w:lineRule="auto"/>
        <w:rPr>
          <w:rFonts w:ascii="Arial" w:hAnsi="Arial" w:cs="Arial"/>
          <w:sz w:val="24"/>
          <w:szCs w:val="24"/>
        </w:rPr>
      </w:pPr>
    </w:p>
    <w:p w14:paraId="3082B01A" w14:textId="77777777" w:rsidR="0052799E" w:rsidRPr="008179C6" w:rsidRDefault="00E03B91" w:rsidP="0099544B">
      <w:pPr>
        <w:spacing w:after="0" w:line="240" w:lineRule="auto"/>
        <w:rPr>
          <w:rFonts w:ascii="Arial" w:hAnsi="Arial" w:cs="Arial"/>
          <w:sz w:val="24"/>
          <w:szCs w:val="24"/>
        </w:rPr>
      </w:pPr>
      <w:r w:rsidRPr="008179C6">
        <w:rPr>
          <w:rFonts w:ascii="Arial" w:hAnsi="Arial" w:cs="Arial"/>
          <w:sz w:val="24"/>
          <w:szCs w:val="24"/>
        </w:rPr>
        <w:t>These procedures are not related to a learner's academic performance or capability</w:t>
      </w:r>
    </w:p>
    <w:p w14:paraId="05CF02D0" w14:textId="77777777" w:rsidR="001B563E" w:rsidRPr="008179C6" w:rsidRDefault="004D22D5" w:rsidP="0099544B">
      <w:pPr>
        <w:spacing w:after="0" w:line="240" w:lineRule="auto"/>
        <w:rPr>
          <w:rFonts w:ascii="Arial" w:hAnsi="Arial" w:cs="Arial"/>
          <w:sz w:val="24"/>
          <w:szCs w:val="24"/>
        </w:rPr>
      </w:pPr>
      <w:r w:rsidRPr="008179C6">
        <w:rPr>
          <w:rFonts w:ascii="Arial" w:hAnsi="Arial" w:cs="Arial"/>
          <w:sz w:val="24"/>
          <w:szCs w:val="24"/>
        </w:rPr>
        <w:t>The underlying principle is to provide an impartial process for dealing with problems of learner discipline.</w:t>
      </w:r>
    </w:p>
    <w:p w14:paraId="41C8F396" w14:textId="77777777" w:rsidR="008350B6" w:rsidRPr="008179C6" w:rsidRDefault="008350B6" w:rsidP="0099544B">
      <w:pPr>
        <w:spacing w:after="0" w:line="240" w:lineRule="auto"/>
        <w:rPr>
          <w:rFonts w:ascii="Arial" w:hAnsi="Arial" w:cs="Arial"/>
          <w:sz w:val="24"/>
          <w:szCs w:val="24"/>
        </w:rPr>
      </w:pPr>
    </w:p>
    <w:p w14:paraId="4B8B36F6" w14:textId="77777777" w:rsidR="00E85AFB" w:rsidRDefault="00E85AFB" w:rsidP="0099544B">
      <w:pPr>
        <w:spacing w:after="0" w:line="240" w:lineRule="auto"/>
        <w:rPr>
          <w:rFonts w:ascii="Arial" w:hAnsi="Arial" w:cs="Arial"/>
          <w:sz w:val="24"/>
          <w:szCs w:val="24"/>
          <w:u w:val="single"/>
        </w:rPr>
      </w:pPr>
      <w:r w:rsidRPr="008179C6">
        <w:rPr>
          <w:rFonts w:ascii="Arial" w:hAnsi="Arial" w:cs="Arial"/>
          <w:sz w:val="24"/>
          <w:szCs w:val="24"/>
          <w:u w:val="single"/>
        </w:rPr>
        <w:t xml:space="preserve">Introduction to the Policy </w:t>
      </w:r>
    </w:p>
    <w:p w14:paraId="72A3D3EC" w14:textId="77777777" w:rsidR="003A6152" w:rsidRPr="008179C6" w:rsidRDefault="003A6152" w:rsidP="0099544B">
      <w:pPr>
        <w:spacing w:after="0" w:line="240" w:lineRule="auto"/>
        <w:rPr>
          <w:rFonts w:ascii="Arial" w:hAnsi="Arial" w:cs="Arial"/>
          <w:sz w:val="24"/>
          <w:szCs w:val="24"/>
          <w:u w:val="single"/>
        </w:rPr>
      </w:pPr>
    </w:p>
    <w:p w14:paraId="23AF8A18" w14:textId="77777777" w:rsidR="00E85AFB" w:rsidRDefault="00E85AFB" w:rsidP="0099544B">
      <w:pPr>
        <w:spacing w:after="0" w:line="240" w:lineRule="auto"/>
        <w:rPr>
          <w:rFonts w:ascii="Arial" w:hAnsi="Arial" w:cs="Arial"/>
          <w:sz w:val="24"/>
          <w:szCs w:val="24"/>
        </w:rPr>
      </w:pPr>
      <w:r w:rsidRPr="008179C6">
        <w:rPr>
          <w:rFonts w:ascii="Arial" w:hAnsi="Arial" w:cs="Arial"/>
          <w:sz w:val="24"/>
          <w:szCs w:val="24"/>
        </w:rPr>
        <w:t>SfW has developed the learner discipline policy to make clear:</w:t>
      </w:r>
    </w:p>
    <w:p w14:paraId="0D0B940D" w14:textId="77777777" w:rsidR="00FE7B31" w:rsidRPr="008179C6" w:rsidRDefault="00FE7B31" w:rsidP="0099544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B6D84" w:rsidRPr="006B6D84" w14:paraId="491660D9" w14:textId="77777777" w:rsidTr="006B6D84">
        <w:tc>
          <w:tcPr>
            <w:tcW w:w="9016" w:type="dxa"/>
          </w:tcPr>
          <w:p w14:paraId="30167312" w14:textId="77777777" w:rsidR="006B6D84" w:rsidRPr="006B6D84" w:rsidRDefault="006B6D84" w:rsidP="00964FF2">
            <w:pPr>
              <w:rPr>
                <w:rFonts w:ascii="Arial" w:hAnsi="Arial" w:cs="Arial"/>
                <w:sz w:val="24"/>
                <w:szCs w:val="24"/>
              </w:rPr>
            </w:pPr>
            <w:r w:rsidRPr="006B6D84">
              <w:rPr>
                <w:rFonts w:ascii="Arial" w:hAnsi="Arial" w:cs="Arial"/>
                <w:sz w:val="24"/>
                <w:szCs w:val="24"/>
              </w:rPr>
              <w:t xml:space="preserve"> a. The types of behaviour that are unacceptable</w:t>
            </w:r>
          </w:p>
        </w:tc>
      </w:tr>
      <w:tr w:rsidR="006B6D84" w:rsidRPr="006B6D84" w14:paraId="01456773" w14:textId="77777777" w:rsidTr="006B6D84">
        <w:tc>
          <w:tcPr>
            <w:tcW w:w="9016" w:type="dxa"/>
          </w:tcPr>
          <w:p w14:paraId="684F8501" w14:textId="77777777" w:rsidR="006B6D84" w:rsidRPr="006B6D84" w:rsidRDefault="006B6D84" w:rsidP="00964FF2">
            <w:pPr>
              <w:rPr>
                <w:rFonts w:ascii="Arial" w:hAnsi="Arial" w:cs="Arial"/>
                <w:sz w:val="24"/>
                <w:szCs w:val="24"/>
              </w:rPr>
            </w:pPr>
            <w:r w:rsidRPr="006B6D84">
              <w:rPr>
                <w:rFonts w:ascii="Arial" w:hAnsi="Arial" w:cs="Arial"/>
                <w:sz w:val="24"/>
                <w:szCs w:val="24"/>
              </w:rPr>
              <w:t xml:space="preserve"> b. The procedures that will be used to deal with unacceptable behaviour</w:t>
            </w:r>
          </w:p>
        </w:tc>
      </w:tr>
      <w:tr w:rsidR="006B6D84" w:rsidRPr="006B6D84" w14:paraId="1009C368" w14:textId="77777777" w:rsidTr="006B6D84">
        <w:tc>
          <w:tcPr>
            <w:tcW w:w="9016" w:type="dxa"/>
          </w:tcPr>
          <w:p w14:paraId="3639B63A" w14:textId="77777777" w:rsidR="006B6D84" w:rsidRPr="006B6D84" w:rsidRDefault="006B6D84" w:rsidP="00964FF2">
            <w:pPr>
              <w:rPr>
                <w:rFonts w:ascii="Arial" w:hAnsi="Arial" w:cs="Arial"/>
                <w:sz w:val="24"/>
                <w:szCs w:val="24"/>
              </w:rPr>
            </w:pPr>
            <w:r w:rsidRPr="006B6D84">
              <w:rPr>
                <w:rFonts w:ascii="Arial" w:hAnsi="Arial" w:cs="Arial"/>
                <w:sz w:val="24"/>
                <w:szCs w:val="24"/>
              </w:rPr>
              <w:t xml:space="preserve"> c. The likely sanctions for unacceptable behaviour </w:t>
            </w:r>
          </w:p>
        </w:tc>
      </w:tr>
    </w:tbl>
    <w:p w14:paraId="0E27B00A" w14:textId="77777777" w:rsidR="006B6D84" w:rsidRDefault="006B6D84" w:rsidP="0099544B">
      <w:pPr>
        <w:spacing w:after="0" w:line="240" w:lineRule="auto"/>
        <w:rPr>
          <w:rFonts w:ascii="Arial" w:hAnsi="Arial" w:cs="Arial"/>
          <w:sz w:val="24"/>
          <w:szCs w:val="24"/>
        </w:rPr>
      </w:pPr>
    </w:p>
    <w:p w14:paraId="59BE8AF2" w14:textId="77777777" w:rsidR="00131C21" w:rsidRDefault="00E85AFB" w:rsidP="0099544B">
      <w:pPr>
        <w:spacing w:after="0" w:line="240" w:lineRule="auto"/>
        <w:rPr>
          <w:rFonts w:ascii="Arial" w:hAnsi="Arial" w:cs="Arial"/>
          <w:sz w:val="24"/>
          <w:szCs w:val="24"/>
        </w:rPr>
      </w:pPr>
      <w:r w:rsidRPr="008179C6">
        <w:rPr>
          <w:rFonts w:ascii="Arial" w:hAnsi="Arial" w:cs="Arial"/>
          <w:sz w:val="24"/>
          <w:szCs w:val="24"/>
        </w:rPr>
        <w:t>This policy and attendant procedures are required to promote a healthy</w:t>
      </w:r>
      <w:r w:rsidR="0099544B">
        <w:rPr>
          <w:rFonts w:ascii="Arial" w:hAnsi="Arial" w:cs="Arial"/>
          <w:sz w:val="24"/>
          <w:szCs w:val="24"/>
        </w:rPr>
        <w:t>,</w:t>
      </w:r>
      <w:r w:rsidR="0085131C">
        <w:rPr>
          <w:rFonts w:ascii="Arial" w:hAnsi="Arial" w:cs="Arial"/>
          <w:sz w:val="24"/>
          <w:szCs w:val="24"/>
        </w:rPr>
        <w:t xml:space="preserve"> </w:t>
      </w:r>
      <w:r w:rsidRPr="008179C6">
        <w:rPr>
          <w:rFonts w:ascii="Arial" w:hAnsi="Arial" w:cs="Arial"/>
          <w:sz w:val="24"/>
          <w:szCs w:val="24"/>
        </w:rPr>
        <w:t>safe and productive learning and working environment for all learners and staff</w:t>
      </w:r>
      <w:r w:rsidR="001B36EF">
        <w:rPr>
          <w:rFonts w:ascii="Arial" w:hAnsi="Arial" w:cs="Arial"/>
          <w:sz w:val="24"/>
          <w:szCs w:val="24"/>
        </w:rPr>
        <w:t>.</w:t>
      </w:r>
    </w:p>
    <w:p w14:paraId="60061E4C" w14:textId="77777777" w:rsidR="006B6D84" w:rsidRDefault="006B6D84" w:rsidP="0099544B">
      <w:pPr>
        <w:spacing w:after="0" w:line="240" w:lineRule="auto"/>
        <w:rPr>
          <w:rFonts w:ascii="Arial" w:hAnsi="Arial" w:cs="Arial"/>
          <w:sz w:val="24"/>
          <w:szCs w:val="24"/>
        </w:rPr>
      </w:pPr>
    </w:p>
    <w:p w14:paraId="5B7CF672" w14:textId="77777777" w:rsidR="006B6D84" w:rsidRPr="006B6D84" w:rsidRDefault="006B6D84" w:rsidP="006B6D84">
      <w:pPr>
        <w:spacing w:after="0" w:line="240" w:lineRule="auto"/>
        <w:rPr>
          <w:rFonts w:ascii="Arial" w:hAnsi="Arial" w:cs="Arial"/>
          <w:sz w:val="24"/>
          <w:szCs w:val="24"/>
        </w:rPr>
      </w:pPr>
      <w:r w:rsidRPr="006B6D84">
        <w:rPr>
          <w:rFonts w:ascii="Arial" w:hAnsi="Arial" w:cs="Arial"/>
          <w:sz w:val="24"/>
          <w:szCs w:val="24"/>
        </w:rPr>
        <w:t>No disciplinary action will be taken against a learner until the circumstances have been investigated, except when misbehaviour has been directly observed by a member of staff; then appropriate action should be taken immediately.</w:t>
      </w:r>
    </w:p>
    <w:p w14:paraId="44EAFD9C" w14:textId="77777777" w:rsidR="006B6D84" w:rsidRPr="008179C6" w:rsidRDefault="006B6D84" w:rsidP="0099544B">
      <w:pPr>
        <w:spacing w:after="0" w:line="240" w:lineRule="auto"/>
        <w:rPr>
          <w:rFonts w:ascii="Arial" w:hAnsi="Arial" w:cs="Arial"/>
          <w:sz w:val="24"/>
          <w:szCs w:val="24"/>
        </w:rPr>
      </w:pPr>
    </w:p>
    <w:p w14:paraId="4B94D5A5" w14:textId="77777777" w:rsidR="000D4B21" w:rsidRPr="008179C6" w:rsidRDefault="000D4B21" w:rsidP="0099544B">
      <w:pPr>
        <w:spacing w:after="0" w:line="240" w:lineRule="auto"/>
        <w:rPr>
          <w:rFonts w:ascii="Arial" w:hAnsi="Arial" w:cs="Arial"/>
          <w:sz w:val="24"/>
          <w:szCs w:val="24"/>
        </w:rPr>
      </w:pPr>
    </w:p>
    <w:p w14:paraId="250C8912" w14:textId="77777777" w:rsidR="000D4B21" w:rsidRPr="008179C6" w:rsidRDefault="000D4B21" w:rsidP="0099544B">
      <w:pPr>
        <w:spacing w:after="0" w:line="240" w:lineRule="auto"/>
        <w:rPr>
          <w:rFonts w:ascii="Arial" w:hAnsi="Arial" w:cs="Arial"/>
          <w:sz w:val="24"/>
          <w:szCs w:val="24"/>
          <w:u w:val="single"/>
        </w:rPr>
      </w:pPr>
      <w:r w:rsidRPr="008179C6">
        <w:rPr>
          <w:rFonts w:ascii="Arial" w:hAnsi="Arial" w:cs="Arial"/>
          <w:sz w:val="24"/>
          <w:szCs w:val="24"/>
          <w:u w:val="single"/>
        </w:rPr>
        <w:t>Misconduct</w:t>
      </w:r>
    </w:p>
    <w:p w14:paraId="3DEEC669" w14:textId="77777777" w:rsidR="00660422" w:rsidRPr="008179C6" w:rsidRDefault="00660422" w:rsidP="0099544B">
      <w:pPr>
        <w:spacing w:after="0" w:line="240" w:lineRule="auto"/>
        <w:rPr>
          <w:rFonts w:ascii="Arial" w:hAnsi="Arial" w:cs="Arial"/>
          <w:sz w:val="24"/>
          <w:szCs w:val="24"/>
          <w:u w:val="single"/>
        </w:rPr>
      </w:pPr>
    </w:p>
    <w:p w14:paraId="1E6D76B9" w14:textId="77777777" w:rsidR="000D4B21" w:rsidRPr="008179C6" w:rsidRDefault="000D4B21" w:rsidP="0099544B">
      <w:pPr>
        <w:spacing w:after="0" w:line="240" w:lineRule="auto"/>
        <w:rPr>
          <w:rFonts w:ascii="Arial" w:hAnsi="Arial" w:cs="Arial"/>
          <w:sz w:val="24"/>
          <w:szCs w:val="24"/>
        </w:rPr>
      </w:pPr>
      <w:r w:rsidRPr="008179C6">
        <w:rPr>
          <w:rFonts w:ascii="Arial" w:hAnsi="Arial" w:cs="Arial"/>
          <w:sz w:val="24"/>
          <w:szCs w:val="24"/>
        </w:rPr>
        <w:t>The following are examples of misconduct:</w:t>
      </w:r>
    </w:p>
    <w:p w14:paraId="1412257F" w14:textId="77777777" w:rsidR="000D4B21" w:rsidRPr="008179C6" w:rsidRDefault="000D4B21" w:rsidP="0099544B">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th</w:t>
      </w:r>
      <w:r w:rsidR="0083189E">
        <w:rPr>
          <w:rFonts w:ascii="Arial" w:hAnsi="Arial" w:cs="Arial"/>
          <w:sz w:val="24"/>
          <w:szCs w:val="24"/>
        </w:rPr>
        <w:t>reatening behaviour or assault.</w:t>
      </w:r>
    </w:p>
    <w:p w14:paraId="72F07BE6" w14:textId="77777777" w:rsidR="000D4B21" w:rsidRPr="008179C6" w:rsidRDefault="000D4B21" w:rsidP="0099544B">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any bullying (including cyber bullying), intimidation, harassment, taunting (including any homophobic comments), verbal abuse or the use of any violence or threat of viol</w:t>
      </w:r>
      <w:r w:rsidR="0083189E">
        <w:rPr>
          <w:rFonts w:ascii="Arial" w:hAnsi="Arial" w:cs="Arial"/>
          <w:sz w:val="24"/>
          <w:szCs w:val="24"/>
        </w:rPr>
        <w:t>ence towards any person.</w:t>
      </w:r>
    </w:p>
    <w:p w14:paraId="72DE206D" w14:textId="77777777" w:rsidR="000D4B21" w:rsidRPr="008179C6" w:rsidRDefault="000D4B21" w:rsidP="0099544B">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discrimination of any kind (including racial, homophobic, age, religion, sex, gender reassignment and disability)</w:t>
      </w:r>
      <w:r w:rsidR="0083189E">
        <w:rPr>
          <w:rFonts w:ascii="Arial" w:hAnsi="Arial" w:cs="Arial"/>
          <w:sz w:val="24"/>
          <w:szCs w:val="24"/>
        </w:rPr>
        <w:t>.</w:t>
      </w:r>
    </w:p>
    <w:p w14:paraId="2F9AEA80" w14:textId="77777777" w:rsidR="000D4B21" w:rsidRPr="008179C6" w:rsidRDefault="000D4B21" w:rsidP="0099544B">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Any behaviour that relates to the PREVENT agenda</w:t>
      </w:r>
      <w:r w:rsidR="0083189E">
        <w:rPr>
          <w:rFonts w:ascii="Arial" w:hAnsi="Arial" w:cs="Arial"/>
          <w:sz w:val="24"/>
          <w:szCs w:val="24"/>
        </w:rPr>
        <w:t>.</w:t>
      </w:r>
    </w:p>
    <w:p w14:paraId="5C8A7299" w14:textId="77777777" w:rsidR="000D4B21" w:rsidRPr="008179C6" w:rsidRDefault="00D90813" w:rsidP="0099544B">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cheating, plagiarism</w:t>
      </w:r>
      <w:r w:rsidR="0083189E">
        <w:rPr>
          <w:rFonts w:ascii="Arial" w:hAnsi="Arial" w:cs="Arial"/>
          <w:sz w:val="24"/>
          <w:szCs w:val="24"/>
        </w:rPr>
        <w:t>.</w:t>
      </w:r>
    </w:p>
    <w:p w14:paraId="3A2EE334" w14:textId="77777777" w:rsidR="00D90813" w:rsidRPr="008179C6" w:rsidRDefault="00D90813" w:rsidP="0099544B">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inappropriate access to web material deemed un</w:t>
      </w:r>
      <w:r w:rsidR="0083189E">
        <w:rPr>
          <w:rFonts w:ascii="Arial" w:hAnsi="Arial" w:cs="Arial"/>
          <w:sz w:val="24"/>
          <w:szCs w:val="24"/>
        </w:rPr>
        <w:t>suitable.</w:t>
      </w:r>
    </w:p>
    <w:p w14:paraId="08E563BE" w14:textId="77777777" w:rsidR="00D90813" w:rsidRDefault="00D90813" w:rsidP="0099544B">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 xml:space="preserve">Foul and abusive language used toward any other learners, member of SfW </w:t>
      </w:r>
      <w:r w:rsidR="0083189E">
        <w:rPr>
          <w:rFonts w:ascii="Arial" w:hAnsi="Arial" w:cs="Arial"/>
          <w:sz w:val="24"/>
          <w:szCs w:val="24"/>
        </w:rPr>
        <w:t>staff, visitors, security staff.</w:t>
      </w:r>
    </w:p>
    <w:p w14:paraId="0B4F2502" w14:textId="77777777" w:rsidR="007B56E1" w:rsidRPr="007B56E1" w:rsidRDefault="00187B75" w:rsidP="0099544B">
      <w:pPr>
        <w:pStyle w:val="ListParagraph"/>
        <w:numPr>
          <w:ilvl w:val="0"/>
          <w:numId w:val="2"/>
        </w:numPr>
        <w:spacing w:after="0" w:line="240" w:lineRule="auto"/>
        <w:rPr>
          <w:rFonts w:ascii="Arial" w:hAnsi="Arial" w:cs="Arial"/>
          <w:sz w:val="24"/>
          <w:szCs w:val="24"/>
        </w:rPr>
      </w:pPr>
      <w:r w:rsidRPr="007B56E1">
        <w:rPr>
          <w:rFonts w:ascii="Arial" w:hAnsi="Arial" w:cs="Arial"/>
          <w:sz w:val="24"/>
          <w:szCs w:val="24"/>
        </w:rPr>
        <w:t>Harmful, sexual behaviour</w:t>
      </w:r>
      <w:r w:rsidR="007B56E1" w:rsidRPr="007B56E1">
        <w:rPr>
          <w:rFonts w:ascii="Arial" w:hAnsi="Arial" w:cs="Arial"/>
          <w:sz w:val="24"/>
          <w:szCs w:val="24"/>
        </w:rPr>
        <w:t xml:space="preserve"> including </w:t>
      </w:r>
      <w:r w:rsidR="007B56E1" w:rsidRPr="007B56E1">
        <w:rPr>
          <w:rFonts w:ascii="Arial" w:hAnsi="Arial" w:cs="Arial"/>
          <w:color w:val="0B0C0C"/>
          <w:sz w:val="24"/>
          <w:szCs w:val="24"/>
          <w:shd w:val="clear" w:color="auto" w:fill="FFFFFF"/>
        </w:rPr>
        <w:t>peer-on-peer sexual harassment and sexual viol</w:t>
      </w:r>
      <w:r w:rsidR="007B56E1">
        <w:rPr>
          <w:rFonts w:ascii="Arial" w:hAnsi="Arial" w:cs="Arial"/>
          <w:color w:val="0B0C0C"/>
          <w:sz w:val="24"/>
          <w:szCs w:val="24"/>
          <w:shd w:val="clear" w:color="auto" w:fill="FFFFFF"/>
        </w:rPr>
        <w:t>ence, including online, in your lives and the lives of your</w:t>
      </w:r>
      <w:r w:rsidR="007B56E1" w:rsidRPr="007B56E1">
        <w:rPr>
          <w:rFonts w:ascii="Arial" w:hAnsi="Arial" w:cs="Arial"/>
          <w:color w:val="0B0C0C"/>
          <w:sz w:val="24"/>
          <w:szCs w:val="24"/>
          <w:shd w:val="clear" w:color="auto" w:fill="FFFFFF"/>
        </w:rPr>
        <w:t xml:space="preserve"> peers</w:t>
      </w:r>
      <w:r w:rsidR="00755B36">
        <w:rPr>
          <w:rFonts w:ascii="Arial" w:hAnsi="Arial" w:cs="Arial"/>
          <w:color w:val="0B0C0C"/>
          <w:sz w:val="24"/>
          <w:szCs w:val="24"/>
          <w:shd w:val="clear" w:color="auto" w:fill="FFFFFF"/>
        </w:rPr>
        <w:t>. This inclu</w:t>
      </w:r>
      <w:r w:rsidR="0083189E">
        <w:rPr>
          <w:rFonts w:ascii="Arial" w:hAnsi="Arial" w:cs="Arial"/>
          <w:color w:val="0B0C0C"/>
          <w:sz w:val="24"/>
          <w:szCs w:val="24"/>
          <w:shd w:val="clear" w:color="auto" w:fill="FFFFFF"/>
        </w:rPr>
        <w:t>des sending ‘nudes’ and consent.</w:t>
      </w:r>
    </w:p>
    <w:p w14:paraId="3656B9AB" w14:textId="77777777" w:rsidR="007519A7" w:rsidRDefault="007519A7" w:rsidP="0099544B">
      <w:pPr>
        <w:pStyle w:val="ListParagraph"/>
        <w:spacing w:after="0" w:line="240" w:lineRule="auto"/>
        <w:rPr>
          <w:rFonts w:ascii="Arial" w:hAnsi="Arial" w:cs="Arial"/>
          <w:sz w:val="24"/>
          <w:szCs w:val="24"/>
        </w:rPr>
      </w:pPr>
    </w:p>
    <w:p w14:paraId="41A8DD84" w14:textId="77777777" w:rsidR="007519A7" w:rsidRPr="007519A7" w:rsidRDefault="007519A7" w:rsidP="0099544B">
      <w:pPr>
        <w:spacing w:after="0" w:line="240" w:lineRule="auto"/>
        <w:rPr>
          <w:rFonts w:ascii="Arial" w:hAnsi="Arial" w:cs="Arial"/>
          <w:sz w:val="24"/>
          <w:szCs w:val="24"/>
        </w:rPr>
      </w:pPr>
      <w:r w:rsidRPr="008179C6">
        <w:rPr>
          <w:rFonts w:ascii="Arial" w:hAnsi="Arial" w:cs="Arial"/>
          <w:sz w:val="24"/>
          <w:szCs w:val="24"/>
        </w:rPr>
        <w:t>This is not an exhaustive list and each incident will be reviewed individually</w:t>
      </w:r>
      <w:r w:rsidR="0085131C">
        <w:rPr>
          <w:rFonts w:ascii="Arial" w:hAnsi="Arial" w:cs="Arial"/>
          <w:sz w:val="24"/>
          <w:szCs w:val="24"/>
        </w:rPr>
        <w:t>.</w:t>
      </w:r>
    </w:p>
    <w:p w14:paraId="45FB0818" w14:textId="77777777" w:rsidR="007519A7" w:rsidRDefault="007519A7" w:rsidP="0099544B">
      <w:pPr>
        <w:pStyle w:val="ListParagraph"/>
        <w:spacing w:after="0" w:line="240" w:lineRule="auto"/>
        <w:rPr>
          <w:rFonts w:ascii="Arial" w:hAnsi="Arial" w:cs="Arial"/>
          <w:sz w:val="24"/>
          <w:szCs w:val="24"/>
        </w:rPr>
      </w:pPr>
    </w:p>
    <w:p w14:paraId="6E8BDA2E" w14:textId="77777777" w:rsidR="007519A7" w:rsidRDefault="007519A7" w:rsidP="0099544B">
      <w:pPr>
        <w:spacing w:after="0" w:line="240" w:lineRule="auto"/>
        <w:rPr>
          <w:rFonts w:ascii="Arial" w:hAnsi="Arial" w:cs="Arial"/>
          <w:sz w:val="24"/>
          <w:szCs w:val="24"/>
          <w:u w:val="single"/>
        </w:rPr>
      </w:pPr>
      <w:r>
        <w:rPr>
          <w:rFonts w:ascii="Arial" w:hAnsi="Arial" w:cs="Arial"/>
          <w:sz w:val="24"/>
          <w:szCs w:val="24"/>
          <w:u w:val="single"/>
        </w:rPr>
        <w:t>O</w:t>
      </w:r>
      <w:r w:rsidRPr="007519A7">
        <w:rPr>
          <w:rFonts w:ascii="Arial" w:hAnsi="Arial" w:cs="Arial"/>
          <w:sz w:val="24"/>
          <w:szCs w:val="24"/>
          <w:u w:val="single"/>
        </w:rPr>
        <w:t>nline</w:t>
      </w:r>
      <w:r>
        <w:rPr>
          <w:rFonts w:ascii="Arial" w:hAnsi="Arial" w:cs="Arial"/>
          <w:sz w:val="24"/>
          <w:szCs w:val="24"/>
          <w:u w:val="single"/>
        </w:rPr>
        <w:t xml:space="preserve"> principles</w:t>
      </w:r>
    </w:p>
    <w:p w14:paraId="049F31CB" w14:textId="77777777" w:rsidR="007519A7" w:rsidRDefault="007519A7" w:rsidP="0099544B">
      <w:pPr>
        <w:spacing w:after="0" w:line="240" w:lineRule="auto"/>
        <w:rPr>
          <w:rFonts w:ascii="Arial" w:hAnsi="Arial" w:cs="Arial"/>
          <w:sz w:val="24"/>
          <w:szCs w:val="24"/>
          <w:u w:val="single"/>
        </w:rPr>
      </w:pPr>
    </w:p>
    <w:p w14:paraId="4354EB33" w14:textId="77777777" w:rsidR="007519A7" w:rsidRPr="007519A7" w:rsidRDefault="007519A7" w:rsidP="0099544B">
      <w:pPr>
        <w:spacing w:after="0" w:line="240" w:lineRule="auto"/>
        <w:rPr>
          <w:rFonts w:ascii="Arial" w:hAnsi="Arial" w:cs="Arial"/>
          <w:sz w:val="24"/>
          <w:szCs w:val="24"/>
        </w:rPr>
      </w:pPr>
      <w:r w:rsidRPr="007519A7">
        <w:rPr>
          <w:rFonts w:ascii="Arial" w:hAnsi="Arial" w:cs="Arial"/>
          <w:sz w:val="24"/>
          <w:szCs w:val="24"/>
        </w:rPr>
        <w:t xml:space="preserve">The following </w:t>
      </w:r>
      <w:r>
        <w:rPr>
          <w:rFonts w:ascii="Arial" w:hAnsi="Arial" w:cs="Arial"/>
          <w:sz w:val="24"/>
          <w:szCs w:val="24"/>
        </w:rPr>
        <w:t>are examples of rules when attending online sessions</w:t>
      </w:r>
      <w:r w:rsidR="001B36EF">
        <w:rPr>
          <w:rFonts w:ascii="Arial" w:hAnsi="Arial" w:cs="Arial"/>
          <w:sz w:val="24"/>
          <w:szCs w:val="24"/>
        </w:rPr>
        <w:t>:</w:t>
      </w:r>
    </w:p>
    <w:p w14:paraId="53128261" w14:textId="77777777" w:rsidR="007519A7" w:rsidRPr="007519A7" w:rsidRDefault="007519A7" w:rsidP="0099544B">
      <w:pPr>
        <w:spacing w:after="0" w:line="240" w:lineRule="auto"/>
        <w:rPr>
          <w:rFonts w:ascii="Arial" w:hAnsi="Arial" w:cs="Arial"/>
          <w:sz w:val="24"/>
          <w:szCs w:val="24"/>
        </w:rPr>
      </w:pPr>
    </w:p>
    <w:p w14:paraId="087CAA3A" w14:textId="77777777" w:rsidR="00331A5B" w:rsidRDefault="00331A5B" w:rsidP="0099544B">
      <w:pPr>
        <w:pStyle w:val="ListParagraph"/>
        <w:numPr>
          <w:ilvl w:val="0"/>
          <w:numId w:val="2"/>
        </w:numPr>
        <w:spacing w:after="0" w:line="240" w:lineRule="auto"/>
        <w:rPr>
          <w:rFonts w:ascii="Arial" w:hAnsi="Arial" w:cs="Arial"/>
          <w:sz w:val="24"/>
          <w:szCs w:val="24"/>
        </w:rPr>
      </w:pPr>
      <w:r w:rsidRPr="00331A5B">
        <w:rPr>
          <w:rFonts w:ascii="Arial" w:hAnsi="Arial" w:cs="Arial"/>
          <w:sz w:val="24"/>
          <w:szCs w:val="24"/>
        </w:rPr>
        <w:t>Consent for recording sessions</w:t>
      </w:r>
      <w:r w:rsidR="00297A55">
        <w:rPr>
          <w:rFonts w:ascii="Arial" w:hAnsi="Arial" w:cs="Arial"/>
          <w:sz w:val="24"/>
          <w:szCs w:val="24"/>
        </w:rPr>
        <w:t xml:space="preserve"> online</w:t>
      </w:r>
      <w:r w:rsidR="0083189E">
        <w:rPr>
          <w:rFonts w:ascii="Arial" w:hAnsi="Arial" w:cs="Arial"/>
          <w:sz w:val="24"/>
          <w:szCs w:val="24"/>
        </w:rPr>
        <w:t>.</w:t>
      </w:r>
    </w:p>
    <w:p w14:paraId="3DE33935" w14:textId="77777777" w:rsidR="003F3F9F" w:rsidRPr="00331A5B" w:rsidRDefault="003F3F9F" w:rsidP="0099544B">
      <w:pPr>
        <w:pStyle w:val="ListParagraph"/>
        <w:numPr>
          <w:ilvl w:val="0"/>
          <w:numId w:val="2"/>
        </w:numPr>
        <w:rPr>
          <w:rFonts w:ascii="Arial" w:hAnsi="Arial" w:cs="Arial"/>
          <w:b/>
          <w:sz w:val="24"/>
          <w:szCs w:val="24"/>
          <w:u w:val="single"/>
        </w:rPr>
      </w:pPr>
      <w:r w:rsidRPr="00331A5B">
        <w:rPr>
          <w:rFonts w:ascii="Arial" w:hAnsi="Arial" w:cs="Arial"/>
          <w:sz w:val="24"/>
          <w:szCs w:val="24"/>
        </w:rPr>
        <w:t>No photos</w:t>
      </w:r>
      <w:r>
        <w:rPr>
          <w:rFonts w:ascii="Arial" w:hAnsi="Arial" w:cs="Arial"/>
          <w:sz w:val="24"/>
          <w:szCs w:val="24"/>
        </w:rPr>
        <w:t>, screenshots</w:t>
      </w:r>
      <w:r w:rsidRPr="00331A5B">
        <w:rPr>
          <w:rFonts w:ascii="Arial" w:hAnsi="Arial" w:cs="Arial"/>
          <w:sz w:val="24"/>
          <w:szCs w:val="24"/>
        </w:rPr>
        <w:t xml:space="preserve"> or recordings on personal phones unless agreed content and for </w:t>
      </w:r>
      <w:r w:rsidR="007175A6">
        <w:rPr>
          <w:rFonts w:ascii="Arial" w:hAnsi="Arial" w:cs="Arial"/>
          <w:sz w:val="24"/>
          <w:szCs w:val="24"/>
        </w:rPr>
        <w:t xml:space="preserve">a </w:t>
      </w:r>
      <w:r w:rsidRPr="00331A5B">
        <w:rPr>
          <w:rFonts w:ascii="Arial" w:hAnsi="Arial" w:cs="Arial"/>
          <w:sz w:val="24"/>
          <w:szCs w:val="24"/>
        </w:rPr>
        <w:t>specific purpose</w:t>
      </w:r>
      <w:r w:rsidR="0083189E">
        <w:rPr>
          <w:rFonts w:ascii="Arial" w:hAnsi="Arial" w:cs="Arial"/>
          <w:sz w:val="24"/>
          <w:szCs w:val="24"/>
        </w:rPr>
        <w:t>.</w:t>
      </w:r>
    </w:p>
    <w:p w14:paraId="19CC8798" w14:textId="77777777" w:rsidR="00331A5B" w:rsidRPr="00A55061" w:rsidRDefault="0083189E" w:rsidP="0099544B">
      <w:pPr>
        <w:pStyle w:val="ListParagraph"/>
        <w:numPr>
          <w:ilvl w:val="0"/>
          <w:numId w:val="2"/>
        </w:numPr>
        <w:rPr>
          <w:rFonts w:ascii="Arial" w:hAnsi="Arial" w:cs="Arial"/>
          <w:b/>
          <w:sz w:val="24"/>
          <w:szCs w:val="24"/>
          <w:u w:val="single"/>
        </w:rPr>
      </w:pPr>
      <w:r>
        <w:rPr>
          <w:rFonts w:ascii="Arial" w:hAnsi="Arial" w:cs="Arial"/>
          <w:sz w:val="24"/>
          <w:szCs w:val="24"/>
        </w:rPr>
        <w:t>Wearing of suitable clothing.</w:t>
      </w:r>
    </w:p>
    <w:p w14:paraId="35DAC975" w14:textId="77777777" w:rsidR="00A55061" w:rsidRPr="00A55061" w:rsidRDefault="00A55061" w:rsidP="0099544B">
      <w:pPr>
        <w:pStyle w:val="ListParagraph"/>
        <w:numPr>
          <w:ilvl w:val="0"/>
          <w:numId w:val="2"/>
        </w:numPr>
        <w:rPr>
          <w:rFonts w:ascii="Arial" w:hAnsi="Arial" w:cs="Arial"/>
          <w:b/>
          <w:sz w:val="24"/>
          <w:szCs w:val="24"/>
          <w:u w:val="single"/>
        </w:rPr>
      </w:pPr>
      <w:r>
        <w:rPr>
          <w:rFonts w:ascii="Arial" w:hAnsi="Arial" w:cs="Arial"/>
          <w:sz w:val="24"/>
          <w:szCs w:val="24"/>
        </w:rPr>
        <w:t xml:space="preserve">Appropriate area, away from others and </w:t>
      </w:r>
      <w:r w:rsidRPr="00A55061">
        <w:rPr>
          <w:rFonts w:ascii="Arial" w:hAnsi="Arial" w:cs="Arial"/>
          <w:sz w:val="24"/>
          <w:szCs w:val="24"/>
        </w:rPr>
        <w:t>neu</w:t>
      </w:r>
      <w:r w:rsidR="0083189E">
        <w:rPr>
          <w:rFonts w:ascii="Arial" w:hAnsi="Arial" w:cs="Arial"/>
          <w:sz w:val="24"/>
          <w:szCs w:val="24"/>
        </w:rPr>
        <w:t>tral backgrounds where possible.</w:t>
      </w:r>
    </w:p>
    <w:p w14:paraId="2F1BADD6" w14:textId="77777777" w:rsidR="00331A5B" w:rsidRPr="00331A5B" w:rsidRDefault="00331A5B" w:rsidP="0099544B">
      <w:pPr>
        <w:pStyle w:val="ListParagraph"/>
        <w:numPr>
          <w:ilvl w:val="0"/>
          <w:numId w:val="2"/>
        </w:numPr>
        <w:rPr>
          <w:rFonts w:ascii="Arial" w:hAnsi="Arial" w:cs="Arial"/>
          <w:b/>
          <w:sz w:val="24"/>
          <w:szCs w:val="24"/>
          <w:u w:val="single"/>
        </w:rPr>
      </w:pPr>
      <w:r w:rsidRPr="00331A5B">
        <w:rPr>
          <w:rFonts w:ascii="Arial" w:hAnsi="Arial" w:cs="Arial"/>
          <w:sz w:val="24"/>
          <w:szCs w:val="24"/>
        </w:rPr>
        <w:t xml:space="preserve">Use of appropriate language in </w:t>
      </w:r>
      <w:r w:rsidR="00297A55">
        <w:rPr>
          <w:rFonts w:ascii="Arial" w:hAnsi="Arial" w:cs="Arial"/>
          <w:sz w:val="24"/>
          <w:szCs w:val="24"/>
        </w:rPr>
        <w:t xml:space="preserve">online </w:t>
      </w:r>
      <w:r w:rsidR="0083189E">
        <w:rPr>
          <w:rFonts w:ascii="Arial" w:hAnsi="Arial" w:cs="Arial"/>
          <w:sz w:val="24"/>
          <w:szCs w:val="24"/>
        </w:rPr>
        <w:t>chats.</w:t>
      </w:r>
    </w:p>
    <w:p w14:paraId="637CD197" w14:textId="77777777" w:rsidR="00331A5B" w:rsidRDefault="00331A5B" w:rsidP="0099544B">
      <w:pPr>
        <w:pStyle w:val="ListParagraph"/>
        <w:numPr>
          <w:ilvl w:val="0"/>
          <w:numId w:val="2"/>
        </w:numPr>
        <w:spacing w:after="0" w:line="240" w:lineRule="auto"/>
        <w:rPr>
          <w:rFonts w:ascii="Arial" w:hAnsi="Arial" w:cs="Arial"/>
          <w:sz w:val="24"/>
          <w:szCs w:val="24"/>
        </w:rPr>
      </w:pPr>
      <w:r w:rsidRPr="00331A5B">
        <w:rPr>
          <w:rFonts w:ascii="Arial" w:hAnsi="Arial" w:cs="Arial"/>
          <w:sz w:val="24"/>
          <w:szCs w:val="24"/>
        </w:rPr>
        <w:t>Appropriate email address</w:t>
      </w:r>
      <w:r w:rsidR="00297A55">
        <w:rPr>
          <w:rFonts w:ascii="Arial" w:hAnsi="Arial" w:cs="Arial"/>
          <w:sz w:val="24"/>
          <w:szCs w:val="24"/>
        </w:rPr>
        <w:t xml:space="preserve"> and names</w:t>
      </w:r>
      <w:r>
        <w:rPr>
          <w:rFonts w:ascii="Arial" w:hAnsi="Arial" w:cs="Arial"/>
          <w:sz w:val="24"/>
          <w:szCs w:val="24"/>
        </w:rPr>
        <w:t xml:space="preserve"> when logging </w:t>
      </w:r>
      <w:r w:rsidR="00297A55">
        <w:rPr>
          <w:rFonts w:ascii="Arial" w:hAnsi="Arial" w:cs="Arial"/>
          <w:sz w:val="24"/>
          <w:szCs w:val="24"/>
        </w:rPr>
        <w:t xml:space="preserve">in to </w:t>
      </w:r>
      <w:r>
        <w:rPr>
          <w:rFonts w:ascii="Arial" w:hAnsi="Arial" w:cs="Arial"/>
          <w:sz w:val="24"/>
          <w:szCs w:val="24"/>
        </w:rPr>
        <w:t>online</w:t>
      </w:r>
      <w:r w:rsidR="00297A55">
        <w:rPr>
          <w:rFonts w:ascii="Arial" w:hAnsi="Arial" w:cs="Arial"/>
          <w:sz w:val="24"/>
          <w:szCs w:val="24"/>
        </w:rPr>
        <w:t xml:space="preserve"> sessions</w:t>
      </w:r>
      <w:r w:rsidR="0083189E">
        <w:rPr>
          <w:rFonts w:ascii="Arial" w:hAnsi="Arial" w:cs="Arial"/>
          <w:sz w:val="24"/>
          <w:szCs w:val="24"/>
        </w:rPr>
        <w:t>.</w:t>
      </w:r>
    </w:p>
    <w:p w14:paraId="4986C5B0" w14:textId="77777777" w:rsidR="00755B36" w:rsidRPr="007B56E1" w:rsidRDefault="007B56E1" w:rsidP="0099544B">
      <w:pPr>
        <w:pStyle w:val="ListParagraph"/>
        <w:numPr>
          <w:ilvl w:val="0"/>
          <w:numId w:val="2"/>
        </w:numPr>
        <w:spacing w:after="0" w:line="240" w:lineRule="auto"/>
        <w:rPr>
          <w:rFonts w:ascii="Arial" w:hAnsi="Arial" w:cs="Arial"/>
          <w:sz w:val="24"/>
          <w:szCs w:val="24"/>
        </w:rPr>
      </w:pPr>
      <w:r>
        <w:rPr>
          <w:rFonts w:ascii="Arial" w:hAnsi="Arial" w:cs="Arial"/>
          <w:sz w:val="24"/>
          <w:szCs w:val="24"/>
        </w:rPr>
        <w:t>Do not subject anyone to h</w:t>
      </w:r>
      <w:r w:rsidRPr="007B56E1">
        <w:rPr>
          <w:rFonts w:ascii="Arial" w:hAnsi="Arial" w:cs="Arial"/>
          <w:sz w:val="24"/>
          <w:szCs w:val="24"/>
        </w:rPr>
        <w:t xml:space="preserve">armful, sexual behaviour including </w:t>
      </w:r>
      <w:r w:rsidRPr="007B56E1">
        <w:rPr>
          <w:rFonts w:ascii="Arial" w:hAnsi="Arial" w:cs="Arial"/>
          <w:color w:val="0B0C0C"/>
          <w:sz w:val="24"/>
          <w:szCs w:val="24"/>
          <w:shd w:val="clear" w:color="auto" w:fill="FFFFFF"/>
        </w:rPr>
        <w:t>peer-on-peer sexual harassment and sexual viol</w:t>
      </w:r>
      <w:r>
        <w:rPr>
          <w:rFonts w:ascii="Arial" w:hAnsi="Arial" w:cs="Arial"/>
          <w:color w:val="0B0C0C"/>
          <w:sz w:val="24"/>
          <w:szCs w:val="24"/>
          <w:shd w:val="clear" w:color="auto" w:fill="FFFFFF"/>
        </w:rPr>
        <w:t>ence, including online, in your lives and the lives of your</w:t>
      </w:r>
      <w:r w:rsidRPr="007B56E1">
        <w:rPr>
          <w:rFonts w:ascii="Arial" w:hAnsi="Arial" w:cs="Arial"/>
          <w:color w:val="0B0C0C"/>
          <w:sz w:val="24"/>
          <w:szCs w:val="24"/>
          <w:shd w:val="clear" w:color="auto" w:fill="FFFFFF"/>
        </w:rPr>
        <w:t xml:space="preserve"> peers</w:t>
      </w:r>
      <w:r>
        <w:rPr>
          <w:rFonts w:ascii="Arial" w:hAnsi="Arial" w:cs="Arial"/>
          <w:color w:val="0B0C0C"/>
          <w:sz w:val="24"/>
          <w:szCs w:val="24"/>
          <w:shd w:val="clear" w:color="auto" w:fill="FFFFFF"/>
        </w:rPr>
        <w:t>.</w:t>
      </w:r>
      <w:r w:rsidR="00755B36">
        <w:rPr>
          <w:rFonts w:ascii="Arial" w:hAnsi="Arial" w:cs="Arial"/>
          <w:color w:val="0B0C0C"/>
          <w:sz w:val="24"/>
          <w:szCs w:val="24"/>
          <w:shd w:val="clear" w:color="auto" w:fill="FFFFFF"/>
        </w:rPr>
        <w:t xml:space="preserve"> This inclu</w:t>
      </w:r>
      <w:r w:rsidR="0083189E">
        <w:rPr>
          <w:rFonts w:ascii="Arial" w:hAnsi="Arial" w:cs="Arial"/>
          <w:color w:val="0B0C0C"/>
          <w:sz w:val="24"/>
          <w:szCs w:val="24"/>
          <w:shd w:val="clear" w:color="auto" w:fill="FFFFFF"/>
        </w:rPr>
        <w:t>des sending ‘nudes’ and consent.</w:t>
      </w:r>
    </w:p>
    <w:p w14:paraId="62486C05" w14:textId="77777777" w:rsidR="004D22D5" w:rsidRPr="008179C6" w:rsidRDefault="004D22D5" w:rsidP="0099544B">
      <w:pPr>
        <w:spacing w:after="0" w:line="240" w:lineRule="auto"/>
        <w:rPr>
          <w:rFonts w:ascii="Arial" w:hAnsi="Arial" w:cs="Arial"/>
          <w:sz w:val="24"/>
          <w:szCs w:val="24"/>
        </w:rPr>
      </w:pPr>
    </w:p>
    <w:p w14:paraId="5F2CCEFB" w14:textId="77777777" w:rsidR="00FE3C30" w:rsidRPr="008179C6" w:rsidRDefault="00660422" w:rsidP="0099544B">
      <w:pPr>
        <w:spacing w:after="0" w:line="240" w:lineRule="auto"/>
        <w:rPr>
          <w:rFonts w:ascii="Arial" w:hAnsi="Arial" w:cs="Arial"/>
          <w:sz w:val="24"/>
          <w:szCs w:val="24"/>
        </w:rPr>
      </w:pPr>
      <w:r w:rsidRPr="008179C6">
        <w:rPr>
          <w:rFonts w:ascii="Arial" w:hAnsi="Arial" w:cs="Arial"/>
          <w:sz w:val="24"/>
          <w:szCs w:val="24"/>
        </w:rPr>
        <w:t>This is not an exhaustive list and each incident will be reviewed individually.</w:t>
      </w:r>
    </w:p>
    <w:p w14:paraId="4101652C" w14:textId="77777777" w:rsidR="006B6D84" w:rsidRDefault="006B6D84" w:rsidP="0099544B">
      <w:pPr>
        <w:rPr>
          <w:rFonts w:ascii="Arial" w:hAnsi="Arial" w:cs="Arial"/>
          <w:sz w:val="24"/>
          <w:szCs w:val="24"/>
          <w:u w:val="single"/>
        </w:rPr>
      </w:pPr>
    </w:p>
    <w:p w14:paraId="2E757E01" w14:textId="77777777" w:rsidR="00660422" w:rsidRPr="008179C6" w:rsidRDefault="00660422" w:rsidP="0099544B">
      <w:pPr>
        <w:rPr>
          <w:rFonts w:ascii="Arial" w:hAnsi="Arial" w:cs="Arial"/>
          <w:sz w:val="24"/>
          <w:szCs w:val="24"/>
          <w:u w:val="single"/>
        </w:rPr>
      </w:pPr>
      <w:r w:rsidRPr="008179C6">
        <w:rPr>
          <w:rFonts w:ascii="Arial" w:hAnsi="Arial" w:cs="Arial"/>
          <w:sz w:val="24"/>
          <w:szCs w:val="24"/>
          <w:u w:val="single"/>
        </w:rPr>
        <w:t>Stages of the Disciplinary Process</w:t>
      </w:r>
    </w:p>
    <w:p w14:paraId="6F465BF4" w14:textId="77777777" w:rsidR="00487E7E" w:rsidRPr="0099544B" w:rsidRDefault="0099544B" w:rsidP="0099544B">
      <w:pPr>
        <w:rPr>
          <w:rFonts w:ascii="Arial" w:hAnsi="Arial" w:cs="Arial"/>
          <w:b/>
          <w:sz w:val="24"/>
          <w:szCs w:val="24"/>
        </w:rPr>
      </w:pPr>
      <w:r w:rsidRPr="0099544B">
        <w:rPr>
          <w:rFonts w:ascii="Arial" w:hAnsi="Arial" w:cs="Arial"/>
          <w:b/>
          <w:sz w:val="24"/>
          <w:szCs w:val="24"/>
        </w:rPr>
        <w:t>Verbal Warning / Informal Concerns</w:t>
      </w:r>
    </w:p>
    <w:p w14:paraId="43E4A5FA" w14:textId="77777777" w:rsidR="00487E7E" w:rsidRPr="008179C6" w:rsidRDefault="00487E7E" w:rsidP="0099544B">
      <w:pPr>
        <w:rPr>
          <w:rFonts w:ascii="Arial" w:hAnsi="Arial" w:cs="Arial"/>
          <w:sz w:val="24"/>
          <w:szCs w:val="24"/>
        </w:rPr>
      </w:pPr>
      <w:r w:rsidRPr="008179C6">
        <w:rPr>
          <w:rFonts w:ascii="Arial" w:hAnsi="Arial" w:cs="Arial"/>
          <w:sz w:val="24"/>
          <w:szCs w:val="24"/>
        </w:rPr>
        <w:t xml:space="preserve"> (a) A verbal warning can be issued by any member of staff where a learner has breached the Learner Code of Conduct. </w:t>
      </w:r>
      <w:r w:rsidR="0099544B">
        <w:rPr>
          <w:rFonts w:ascii="Arial" w:hAnsi="Arial" w:cs="Arial"/>
          <w:sz w:val="24"/>
          <w:szCs w:val="24"/>
        </w:rPr>
        <w:t xml:space="preserve">These should always be noted on the </w:t>
      </w:r>
      <w:hyperlink r:id="rId11" w:history="1">
        <w:r w:rsidR="00EE74A4" w:rsidRPr="00EE74A4">
          <w:rPr>
            <w:rStyle w:val="Hyperlink"/>
            <w:rFonts w:ascii="Arial" w:hAnsi="Arial" w:cs="Arial"/>
            <w:sz w:val="24"/>
            <w:szCs w:val="24"/>
          </w:rPr>
          <w:t>Expression-of-Concern-Form</w:t>
        </w:r>
      </w:hyperlink>
      <w:r w:rsidR="0083189E">
        <w:rPr>
          <w:rStyle w:val="Hyperlink"/>
          <w:rFonts w:ascii="Arial" w:hAnsi="Arial" w:cs="Arial"/>
          <w:sz w:val="24"/>
          <w:szCs w:val="24"/>
        </w:rPr>
        <w:t xml:space="preserve">  </w:t>
      </w:r>
    </w:p>
    <w:p w14:paraId="61BC6464" w14:textId="77777777" w:rsidR="00660422" w:rsidRPr="00B52126" w:rsidRDefault="00487E7E" w:rsidP="0099544B">
      <w:pPr>
        <w:rPr>
          <w:rFonts w:ascii="Arial" w:hAnsi="Arial" w:cs="Arial"/>
          <w:sz w:val="24"/>
          <w:szCs w:val="24"/>
          <w:vertAlign w:val="subscript"/>
        </w:rPr>
      </w:pPr>
      <w:r w:rsidRPr="008179C6">
        <w:rPr>
          <w:rFonts w:ascii="Arial" w:hAnsi="Arial" w:cs="Arial"/>
          <w:sz w:val="24"/>
          <w:szCs w:val="24"/>
        </w:rPr>
        <w:t>(b) It is important that all staff who have concerns abo</w:t>
      </w:r>
      <w:r w:rsidR="0099544B">
        <w:rPr>
          <w:rFonts w:ascii="Arial" w:hAnsi="Arial" w:cs="Arial"/>
          <w:sz w:val="24"/>
          <w:szCs w:val="24"/>
        </w:rPr>
        <w:t xml:space="preserve">ut a learner record the concern on the </w:t>
      </w:r>
      <w:hyperlink r:id="rId12" w:history="1">
        <w:r w:rsidR="00EE74A4" w:rsidRPr="00EE74A4">
          <w:rPr>
            <w:rStyle w:val="Hyperlink"/>
            <w:rFonts w:ascii="Arial" w:hAnsi="Arial" w:cs="Arial"/>
            <w:sz w:val="24"/>
            <w:szCs w:val="24"/>
          </w:rPr>
          <w:t>Expression-of-Concern-Form</w:t>
        </w:r>
      </w:hyperlink>
      <w:r w:rsidR="00EE74A4" w:rsidRPr="00297A55">
        <w:rPr>
          <w:rFonts w:ascii="Arial" w:hAnsi="Arial" w:cs="Arial"/>
          <w:sz w:val="24"/>
          <w:szCs w:val="24"/>
        </w:rPr>
        <w:t xml:space="preserve"> </w:t>
      </w:r>
      <w:r w:rsidR="00297A55" w:rsidRPr="00297A55">
        <w:rPr>
          <w:rFonts w:ascii="Arial" w:hAnsi="Arial" w:cs="Arial"/>
          <w:sz w:val="24"/>
          <w:szCs w:val="24"/>
        </w:rPr>
        <w:t>(</w:t>
      </w:r>
      <w:r w:rsidRPr="00297A55">
        <w:rPr>
          <w:rFonts w:ascii="Arial" w:hAnsi="Arial" w:cs="Arial"/>
          <w:sz w:val="24"/>
          <w:szCs w:val="24"/>
        </w:rPr>
        <w:t xml:space="preserve">to </w:t>
      </w:r>
      <w:r w:rsidRPr="008179C6">
        <w:rPr>
          <w:rFonts w:ascii="Arial" w:hAnsi="Arial" w:cs="Arial"/>
          <w:sz w:val="24"/>
          <w:szCs w:val="24"/>
        </w:rPr>
        <w:t>allow the manage</w:t>
      </w:r>
      <w:r w:rsidR="0083189E">
        <w:rPr>
          <w:rFonts w:ascii="Arial" w:hAnsi="Arial" w:cs="Arial"/>
          <w:sz w:val="24"/>
          <w:szCs w:val="24"/>
        </w:rPr>
        <w:t>r to follow up with the learner.</w:t>
      </w:r>
    </w:p>
    <w:p w14:paraId="66C9142D" w14:textId="77777777" w:rsidR="00487E7E" w:rsidRPr="008179C6" w:rsidRDefault="00487E7E" w:rsidP="0099544B">
      <w:pPr>
        <w:rPr>
          <w:rFonts w:ascii="Arial" w:hAnsi="Arial" w:cs="Arial"/>
          <w:sz w:val="24"/>
          <w:szCs w:val="24"/>
        </w:rPr>
      </w:pPr>
      <w:r w:rsidRPr="008179C6">
        <w:rPr>
          <w:rFonts w:ascii="Arial" w:hAnsi="Arial" w:cs="Arial"/>
          <w:sz w:val="24"/>
          <w:szCs w:val="24"/>
        </w:rPr>
        <w:t>(c) The manager or appointed staff member will</w:t>
      </w:r>
      <w:r w:rsidR="00F15A3E" w:rsidRPr="008179C6">
        <w:rPr>
          <w:rFonts w:ascii="Arial" w:hAnsi="Arial" w:cs="Arial"/>
          <w:sz w:val="24"/>
          <w:szCs w:val="24"/>
        </w:rPr>
        <w:t xml:space="preserve"> review the evidence</w:t>
      </w:r>
      <w:r w:rsidRPr="008179C6">
        <w:rPr>
          <w:rFonts w:ascii="Arial" w:hAnsi="Arial" w:cs="Arial"/>
          <w:sz w:val="24"/>
          <w:szCs w:val="24"/>
        </w:rPr>
        <w:t xml:space="preserve"> and make arrangements to interview the le</w:t>
      </w:r>
      <w:r w:rsidR="0083189E">
        <w:rPr>
          <w:rFonts w:ascii="Arial" w:hAnsi="Arial" w:cs="Arial"/>
          <w:sz w:val="24"/>
          <w:szCs w:val="24"/>
        </w:rPr>
        <w:t>arner to discuss staff concerns.</w:t>
      </w:r>
    </w:p>
    <w:p w14:paraId="4B99056E" w14:textId="77777777" w:rsidR="00FE7B31" w:rsidRDefault="00FE7B31" w:rsidP="00FE7B31">
      <w:pPr>
        <w:rPr>
          <w:rFonts w:ascii="Arial" w:hAnsi="Arial" w:cs="Arial"/>
          <w:b/>
          <w:sz w:val="24"/>
          <w:szCs w:val="24"/>
        </w:rPr>
      </w:pPr>
    </w:p>
    <w:p w14:paraId="1299C43A" w14:textId="77777777" w:rsidR="0085131C" w:rsidRDefault="0085131C" w:rsidP="00FE7B31">
      <w:pPr>
        <w:rPr>
          <w:rFonts w:ascii="Arial" w:hAnsi="Arial" w:cs="Arial"/>
          <w:b/>
          <w:sz w:val="24"/>
          <w:szCs w:val="24"/>
        </w:rPr>
      </w:pPr>
    </w:p>
    <w:p w14:paraId="4DDBEF00" w14:textId="77777777" w:rsidR="0085131C" w:rsidRDefault="0085131C" w:rsidP="00FE7B31">
      <w:pPr>
        <w:rPr>
          <w:rFonts w:ascii="Arial" w:hAnsi="Arial" w:cs="Arial"/>
          <w:b/>
          <w:sz w:val="24"/>
          <w:szCs w:val="24"/>
        </w:rPr>
      </w:pPr>
    </w:p>
    <w:p w14:paraId="3461D779" w14:textId="77777777" w:rsidR="0085131C" w:rsidRDefault="0085131C" w:rsidP="00FE7B31">
      <w:pPr>
        <w:rPr>
          <w:rFonts w:ascii="Arial" w:hAnsi="Arial" w:cs="Arial"/>
          <w:b/>
          <w:sz w:val="24"/>
          <w:szCs w:val="24"/>
        </w:rPr>
      </w:pPr>
    </w:p>
    <w:p w14:paraId="3CF2D8B6" w14:textId="77777777" w:rsidR="0085131C" w:rsidRDefault="0085131C" w:rsidP="00FE7B31">
      <w:pPr>
        <w:rPr>
          <w:rFonts w:ascii="Arial" w:hAnsi="Arial" w:cs="Arial"/>
          <w:b/>
          <w:sz w:val="24"/>
          <w:szCs w:val="24"/>
        </w:rPr>
      </w:pPr>
    </w:p>
    <w:p w14:paraId="0FB78278" w14:textId="77777777" w:rsidR="0085131C" w:rsidRDefault="0085131C" w:rsidP="00FE7B31">
      <w:pPr>
        <w:rPr>
          <w:rFonts w:ascii="Arial" w:hAnsi="Arial" w:cs="Arial"/>
          <w:b/>
          <w:sz w:val="24"/>
          <w:szCs w:val="24"/>
        </w:rPr>
      </w:pPr>
    </w:p>
    <w:p w14:paraId="09D66CCD" w14:textId="77777777" w:rsidR="00FE7B31" w:rsidRPr="00FE7B31" w:rsidRDefault="00FE7B31" w:rsidP="00FE7B31">
      <w:pPr>
        <w:rPr>
          <w:rFonts w:ascii="Arial" w:hAnsi="Arial" w:cs="Arial"/>
          <w:b/>
          <w:sz w:val="24"/>
          <w:szCs w:val="24"/>
        </w:rPr>
      </w:pPr>
      <w:r w:rsidRPr="00FE7B31">
        <w:rPr>
          <w:rFonts w:ascii="Arial" w:hAnsi="Arial" w:cs="Arial"/>
          <w:b/>
          <w:sz w:val="24"/>
          <w:szCs w:val="24"/>
        </w:rPr>
        <w:t>Formal Concerns</w:t>
      </w:r>
    </w:p>
    <w:tbl>
      <w:tblPr>
        <w:tblStyle w:val="TableGrid"/>
        <w:tblW w:w="0" w:type="auto"/>
        <w:tblLook w:val="04A0" w:firstRow="1" w:lastRow="0" w:firstColumn="1" w:lastColumn="0" w:noHBand="0" w:noVBand="1"/>
      </w:tblPr>
      <w:tblGrid>
        <w:gridCol w:w="2689"/>
        <w:gridCol w:w="6327"/>
      </w:tblGrid>
      <w:tr w:rsidR="006B6D84" w14:paraId="35A9FE10" w14:textId="77777777" w:rsidTr="00FE7B31">
        <w:tc>
          <w:tcPr>
            <w:tcW w:w="2689" w:type="dxa"/>
          </w:tcPr>
          <w:p w14:paraId="64C78F9D" w14:textId="77777777" w:rsidR="006B6D84" w:rsidRPr="0099544B" w:rsidRDefault="006B6D84" w:rsidP="006B6D84">
            <w:pPr>
              <w:rPr>
                <w:rFonts w:ascii="Arial" w:hAnsi="Arial" w:cs="Arial"/>
                <w:b/>
                <w:sz w:val="24"/>
                <w:szCs w:val="24"/>
              </w:rPr>
            </w:pPr>
            <w:r w:rsidRPr="0099544B">
              <w:rPr>
                <w:rFonts w:ascii="Arial" w:hAnsi="Arial" w:cs="Arial"/>
                <w:b/>
                <w:sz w:val="24"/>
                <w:szCs w:val="24"/>
              </w:rPr>
              <w:t>Stage 1 (Action Plan)</w:t>
            </w:r>
          </w:p>
          <w:p w14:paraId="1FC39945" w14:textId="77777777" w:rsidR="006B6D84" w:rsidRDefault="006B6D84" w:rsidP="0099544B">
            <w:pPr>
              <w:rPr>
                <w:rFonts w:ascii="Arial" w:hAnsi="Arial" w:cs="Arial"/>
                <w:b/>
                <w:sz w:val="24"/>
                <w:szCs w:val="24"/>
              </w:rPr>
            </w:pPr>
          </w:p>
        </w:tc>
        <w:tc>
          <w:tcPr>
            <w:tcW w:w="6327" w:type="dxa"/>
          </w:tcPr>
          <w:p w14:paraId="131F84C8" w14:textId="77777777" w:rsidR="006B6D84" w:rsidRDefault="006B6D84" w:rsidP="006B6D84">
            <w:pPr>
              <w:rPr>
                <w:rFonts w:ascii="Arial" w:hAnsi="Arial" w:cs="Arial"/>
                <w:sz w:val="24"/>
                <w:szCs w:val="24"/>
              </w:rPr>
            </w:pPr>
            <w:r w:rsidRPr="008179C6">
              <w:rPr>
                <w:rFonts w:ascii="Arial" w:hAnsi="Arial" w:cs="Arial"/>
                <w:sz w:val="24"/>
                <w:szCs w:val="24"/>
              </w:rPr>
              <w:t>Behaviour: any breach of the learner code of conduct including disrespectful behaviour towards staff or fellow learners.</w:t>
            </w:r>
          </w:p>
          <w:p w14:paraId="75AAADD1" w14:textId="77777777" w:rsidR="00F91D45" w:rsidRPr="008179C6" w:rsidRDefault="00F91D45" w:rsidP="006B6D84">
            <w:pPr>
              <w:rPr>
                <w:rFonts w:ascii="Arial" w:hAnsi="Arial" w:cs="Arial"/>
                <w:sz w:val="24"/>
                <w:szCs w:val="24"/>
              </w:rPr>
            </w:pPr>
            <w:r>
              <w:rPr>
                <w:rFonts w:ascii="Arial" w:hAnsi="Arial" w:cs="Arial"/>
                <w:sz w:val="24"/>
                <w:szCs w:val="24"/>
              </w:rPr>
              <w:t>A member of staff will create an action plan with the learner to support them to work towards displaying conduct better suited for the learning environment at SfW.</w:t>
            </w:r>
          </w:p>
          <w:p w14:paraId="1BA53459" w14:textId="77777777" w:rsidR="006B6D84" w:rsidRPr="008179C6" w:rsidRDefault="006B6D84" w:rsidP="006B6D84">
            <w:pPr>
              <w:rPr>
                <w:rFonts w:ascii="Arial" w:hAnsi="Arial" w:cs="Arial"/>
                <w:sz w:val="24"/>
                <w:szCs w:val="24"/>
              </w:rPr>
            </w:pPr>
            <w:r w:rsidRPr="008179C6">
              <w:rPr>
                <w:rFonts w:ascii="Arial" w:hAnsi="Arial" w:cs="Arial"/>
                <w:sz w:val="24"/>
                <w:szCs w:val="24"/>
              </w:rPr>
              <w:t xml:space="preserve">For Apprentices, this may involve their employer. </w:t>
            </w:r>
          </w:p>
          <w:p w14:paraId="0562CB0E" w14:textId="77777777" w:rsidR="006B6D84" w:rsidRDefault="006B6D84" w:rsidP="0099544B">
            <w:pPr>
              <w:rPr>
                <w:rFonts w:ascii="Arial" w:hAnsi="Arial" w:cs="Arial"/>
                <w:b/>
                <w:sz w:val="24"/>
                <w:szCs w:val="24"/>
              </w:rPr>
            </w:pPr>
          </w:p>
        </w:tc>
      </w:tr>
      <w:tr w:rsidR="006B6D84" w14:paraId="3829BE66" w14:textId="77777777" w:rsidTr="00FE7B31">
        <w:tc>
          <w:tcPr>
            <w:tcW w:w="2689" w:type="dxa"/>
          </w:tcPr>
          <w:p w14:paraId="757AA34B" w14:textId="77777777" w:rsidR="006B6D84" w:rsidRPr="0099544B" w:rsidRDefault="006B6D84" w:rsidP="006B6D84">
            <w:pPr>
              <w:rPr>
                <w:rFonts w:ascii="Arial" w:hAnsi="Arial" w:cs="Arial"/>
                <w:b/>
                <w:sz w:val="24"/>
                <w:szCs w:val="24"/>
              </w:rPr>
            </w:pPr>
            <w:r w:rsidRPr="0099544B">
              <w:rPr>
                <w:rFonts w:ascii="Arial" w:hAnsi="Arial" w:cs="Arial"/>
                <w:b/>
                <w:sz w:val="24"/>
                <w:szCs w:val="24"/>
              </w:rPr>
              <w:t>Stage 2 (Formal)</w:t>
            </w:r>
          </w:p>
          <w:p w14:paraId="34CE0A41" w14:textId="77777777" w:rsidR="006B6D84" w:rsidRDefault="006B6D84" w:rsidP="0099544B">
            <w:pPr>
              <w:rPr>
                <w:rFonts w:ascii="Arial" w:hAnsi="Arial" w:cs="Arial"/>
                <w:b/>
                <w:sz w:val="24"/>
                <w:szCs w:val="24"/>
              </w:rPr>
            </w:pPr>
          </w:p>
        </w:tc>
        <w:tc>
          <w:tcPr>
            <w:tcW w:w="6327" w:type="dxa"/>
          </w:tcPr>
          <w:p w14:paraId="5B94E31A" w14:textId="77777777" w:rsidR="006B6D84" w:rsidRPr="008179C6" w:rsidRDefault="006B6D84" w:rsidP="006B6D84">
            <w:pPr>
              <w:rPr>
                <w:rFonts w:ascii="Arial" w:hAnsi="Arial" w:cs="Arial"/>
                <w:sz w:val="24"/>
                <w:szCs w:val="24"/>
              </w:rPr>
            </w:pPr>
            <w:r w:rsidRPr="008179C6">
              <w:rPr>
                <w:rFonts w:ascii="Arial" w:hAnsi="Arial" w:cs="Arial"/>
                <w:sz w:val="24"/>
                <w:szCs w:val="24"/>
              </w:rPr>
              <w:t>A Stage 2 formal warning is given if there has been a failure by the learner concerned to make satisfactory progress during Stage 1. A learner can also be issued directly with a Stage 2 formal warning for any serious breach of the Learner Code of Conduct without having to go through the first informal stage.</w:t>
            </w:r>
          </w:p>
          <w:p w14:paraId="62EBF3C5" w14:textId="77777777" w:rsidR="006B6D84" w:rsidRDefault="006B6D84" w:rsidP="0099544B">
            <w:pPr>
              <w:rPr>
                <w:rFonts w:ascii="Arial" w:hAnsi="Arial" w:cs="Arial"/>
                <w:b/>
                <w:sz w:val="24"/>
                <w:szCs w:val="24"/>
              </w:rPr>
            </w:pPr>
          </w:p>
        </w:tc>
      </w:tr>
      <w:tr w:rsidR="006B6D84" w14:paraId="19A01D5D" w14:textId="77777777" w:rsidTr="00FE7B31">
        <w:tc>
          <w:tcPr>
            <w:tcW w:w="2689" w:type="dxa"/>
          </w:tcPr>
          <w:p w14:paraId="20A92E24" w14:textId="77777777" w:rsidR="006B6D84" w:rsidRPr="006B6D84" w:rsidRDefault="006B6D84" w:rsidP="006B6D84">
            <w:pPr>
              <w:rPr>
                <w:rFonts w:ascii="Arial" w:hAnsi="Arial" w:cs="Arial"/>
                <w:b/>
                <w:sz w:val="24"/>
                <w:szCs w:val="24"/>
              </w:rPr>
            </w:pPr>
            <w:r w:rsidRPr="006B6D84">
              <w:rPr>
                <w:rFonts w:ascii="Arial" w:hAnsi="Arial" w:cs="Arial"/>
                <w:b/>
                <w:sz w:val="24"/>
                <w:szCs w:val="24"/>
              </w:rPr>
              <w:t>Stage 3 (Final)</w:t>
            </w:r>
          </w:p>
          <w:p w14:paraId="6D98A12B" w14:textId="77777777" w:rsidR="006B6D84" w:rsidRDefault="006B6D84" w:rsidP="0099544B">
            <w:pPr>
              <w:rPr>
                <w:rFonts w:ascii="Arial" w:hAnsi="Arial" w:cs="Arial"/>
                <w:b/>
                <w:sz w:val="24"/>
                <w:szCs w:val="24"/>
              </w:rPr>
            </w:pPr>
          </w:p>
        </w:tc>
        <w:tc>
          <w:tcPr>
            <w:tcW w:w="6327" w:type="dxa"/>
          </w:tcPr>
          <w:p w14:paraId="51741A28" w14:textId="77777777" w:rsidR="006B6D84" w:rsidRDefault="006B6D84" w:rsidP="006B6D84">
            <w:pPr>
              <w:rPr>
                <w:rFonts w:ascii="Arial" w:hAnsi="Arial" w:cs="Arial"/>
                <w:sz w:val="24"/>
                <w:szCs w:val="24"/>
              </w:rPr>
            </w:pPr>
            <w:r w:rsidRPr="008179C6">
              <w:rPr>
                <w:rFonts w:ascii="Arial" w:hAnsi="Arial" w:cs="Arial"/>
                <w:sz w:val="24"/>
                <w:szCs w:val="24"/>
              </w:rPr>
              <w:t xml:space="preserve">Stage </w:t>
            </w:r>
            <w:r w:rsidRPr="006B6D84">
              <w:rPr>
                <w:rFonts w:ascii="Arial" w:hAnsi="Arial" w:cs="Arial"/>
                <w:sz w:val="24"/>
                <w:szCs w:val="24"/>
              </w:rPr>
              <w:t>3 (Final)</w:t>
            </w:r>
            <w:r w:rsidRPr="008179C6">
              <w:rPr>
                <w:rFonts w:ascii="Arial" w:hAnsi="Arial" w:cs="Arial"/>
                <w:sz w:val="24"/>
                <w:szCs w:val="24"/>
              </w:rPr>
              <w:t xml:space="preserve"> represents the final stage of the disciplinary process. If there is no improvement in behaviour, then the Manager may permanently exclude </w:t>
            </w:r>
            <w:r w:rsidR="00F91D45">
              <w:rPr>
                <w:rFonts w:ascii="Arial" w:hAnsi="Arial" w:cs="Arial"/>
                <w:sz w:val="24"/>
                <w:szCs w:val="24"/>
              </w:rPr>
              <w:t>the learner from SfW provision.</w:t>
            </w:r>
          </w:p>
          <w:p w14:paraId="2C97DAC3" w14:textId="77777777" w:rsidR="00EB4D71" w:rsidRPr="00EB4D71" w:rsidRDefault="00F91D45" w:rsidP="0099544B">
            <w:pPr>
              <w:rPr>
                <w:rFonts w:ascii="Arial" w:hAnsi="Arial" w:cs="Arial"/>
                <w:sz w:val="24"/>
                <w:szCs w:val="24"/>
              </w:rPr>
            </w:pPr>
            <w:r>
              <w:rPr>
                <w:rFonts w:ascii="Arial" w:hAnsi="Arial" w:cs="Arial"/>
                <w:sz w:val="24"/>
                <w:szCs w:val="24"/>
              </w:rPr>
              <w:t>Apprentices should be aware that employers will need to be informed, and this could impact on their employment situation.</w:t>
            </w:r>
          </w:p>
        </w:tc>
      </w:tr>
    </w:tbl>
    <w:p w14:paraId="2946DB82" w14:textId="77777777" w:rsidR="006B6D84" w:rsidRDefault="006B6D84" w:rsidP="006B6D84">
      <w:pPr>
        <w:rPr>
          <w:rFonts w:ascii="Arial" w:hAnsi="Arial" w:cs="Arial"/>
          <w:sz w:val="24"/>
          <w:szCs w:val="24"/>
        </w:rPr>
      </w:pPr>
    </w:p>
    <w:p w14:paraId="34C708FC" w14:textId="77777777" w:rsidR="006B6D84" w:rsidRPr="00FE7B31" w:rsidRDefault="006B6D84" w:rsidP="006B6D84">
      <w:pPr>
        <w:rPr>
          <w:rFonts w:ascii="Arial" w:hAnsi="Arial" w:cs="Arial"/>
          <w:sz w:val="24"/>
          <w:szCs w:val="24"/>
          <w:u w:val="single"/>
        </w:rPr>
      </w:pPr>
      <w:r w:rsidRPr="00FE7B31">
        <w:rPr>
          <w:rFonts w:ascii="Arial" w:hAnsi="Arial" w:cs="Arial"/>
          <w:sz w:val="24"/>
          <w:szCs w:val="24"/>
          <w:u w:val="single"/>
        </w:rPr>
        <w:t>Please note:</w:t>
      </w:r>
    </w:p>
    <w:p w14:paraId="3514F609" w14:textId="77777777" w:rsidR="0099544B" w:rsidRPr="006B6D84" w:rsidRDefault="0099544B" w:rsidP="006B6D84">
      <w:pPr>
        <w:pStyle w:val="ListParagraph"/>
        <w:numPr>
          <w:ilvl w:val="0"/>
          <w:numId w:val="4"/>
        </w:numPr>
        <w:rPr>
          <w:rFonts w:ascii="Arial" w:hAnsi="Arial" w:cs="Arial"/>
          <w:sz w:val="24"/>
          <w:szCs w:val="24"/>
        </w:rPr>
      </w:pPr>
      <w:r w:rsidRPr="006B6D84">
        <w:rPr>
          <w:rFonts w:ascii="Arial" w:hAnsi="Arial" w:cs="Arial"/>
          <w:sz w:val="24"/>
          <w:szCs w:val="24"/>
        </w:rPr>
        <w:t>SfW understands that the first step to modelling good behaviour is leading by example. This means that all staff and visitors must act professionally, responsibly and with integrity. We work hard to ensure that discipline is consistent across SfW so that behaviour boundaries and sanctions are clear to all and are applied fairly, proportionately and without discrimination.</w:t>
      </w:r>
    </w:p>
    <w:p w14:paraId="7ABECBEF" w14:textId="77777777" w:rsidR="0099544B" w:rsidRPr="006B6D84" w:rsidRDefault="0099544B" w:rsidP="006B6D84">
      <w:pPr>
        <w:pStyle w:val="ListParagraph"/>
        <w:numPr>
          <w:ilvl w:val="0"/>
          <w:numId w:val="4"/>
        </w:numPr>
        <w:spacing w:after="0" w:line="240" w:lineRule="auto"/>
        <w:rPr>
          <w:rFonts w:ascii="Arial" w:hAnsi="Arial" w:cs="Arial"/>
          <w:sz w:val="24"/>
          <w:szCs w:val="24"/>
        </w:rPr>
      </w:pPr>
      <w:r w:rsidRPr="006B6D84">
        <w:rPr>
          <w:rFonts w:ascii="Arial" w:hAnsi="Arial" w:cs="Arial"/>
          <w:sz w:val="24"/>
          <w:szCs w:val="24"/>
        </w:rPr>
        <w:t>SfW shall comply with all statutory duties in respect of equal opportunities in the areas of sex, race, age, disability, sexual orientation, transgender, religion, belief, pregnancy, maternity and paternity, marriage and civil partnership and the rehabilitation of offenders.</w:t>
      </w:r>
    </w:p>
    <w:p w14:paraId="76E5C384" w14:textId="77777777" w:rsidR="0099544B" w:rsidRPr="006B6D84" w:rsidRDefault="0099544B" w:rsidP="006B6D84">
      <w:pPr>
        <w:pStyle w:val="ListParagraph"/>
        <w:numPr>
          <w:ilvl w:val="0"/>
          <w:numId w:val="4"/>
        </w:numPr>
        <w:spacing w:after="0" w:line="240" w:lineRule="auto"/>
        <w:rPr>
          <w:rFonts w:ascii="Arial" w:hAnsi="Arial" w:cs="Arial"/>
          <w:sz w:val="24"/>
          <w:szCs w:val="24"/>
        </w:rPr>
      </w:pPr>
      <w:r w:rsidRPr="006B6D84">
        <w:rPr>
          <w:rFonts w:ascii="Arial" w:hAnsi="Arial" w:cs="Arial"/>
          <w:sz w:val="24"/>
          <w:szCs w:val="24"/>
        </w:rPr>
        <w:t xml:space="preserve">SfW shall also comply with the Human Rights Act 1998 and any subsequent enactments or modifications. </w:t>
      </w:r>
    </w:p>
    <w:p w14:paraId="7012DB74" w14:textId="77777777" w:rsidR="006B6D84" w:rsidRDefault="0099544B" w:rsidP="006B6D84">
      <w:pPr>
        <w:pStyle w:val="ListParagraph"/>
        <w:numPr>
          <w:ilvl w:val="0"/>
          <w:numId w:val="4"/>
        </w:numPr>
        <w:spacing w:after="0" w:line="240" w:lineRule="auto"/>
        <w:rPr>
          <w:rFonts w:ascii="Arial" w:hAnsi="Arial" w:cs="Arial"/>
          <w:sz w:val="24"/>
          <w:szCs w:val="24"/>
        </w:rPr>
      </w:pPr>
      <w:r w:rsidRPr="006B6D84">
        <w:rPr>
          <w:rFonts w:ascii="Arial" w:hAnsi="Arial" w:cs="Arial"/>
          <w:sz w:val="24"/>
          <w:szCs w:val="24"/>
        </w:rPr>
        <w:t>Special consideration will be given to learners whose behaviour might be the consequence of a recognised le</w:t>
      </w:r>
      <w:r w:rsidR="006B6D84" w:rsidRPr="006B6D84">
        <w:rPr>
          <w:rFonts w:ascii="Arial" w:hAnsi="Arial" w:cs="Arial"/>
          <w:sz w:val="24"/>
          <w:szCs w:val="24"/>
        </w:rPr>
        <w:t>arning difficulty or disability, where appropriate.</w:t>
      </w:r>
    </w:p>
    <w:p w14:paraId="5997CC1D" w14:textId="77777777" w:rsidR="007C2122" w:rsidRDefault="007C2122" w:rsidP="007C2122">
      <w:pPr>
        <w:spacing w:after="0" w:line="240" w:lineRule="auto"/>
        <w:rPr>
          <w:rFonts w:ascii="Arial" w:hAnsi="Arial" w:cs="Arial"/>
          <w:sz w:val="24"/>
          <w:szCs w:val="24"/>
        </w:rPr>
      </w:pPr>
    </w:p>
    <w:p w14:paraId="110FFD37" w14:textId="77777777" w:rsidR="007C2122" w:rsidRDefault="007C2122" w:rsidP="007C2122">
      <w:pPr>
        <w:spacing w:after="0" w:line="240" w:lineRule="auto"/>
        <w:rPr>
          <w:rFonts w:ascii="Arial" w:hAnsi="Arial" w:cs="Arial"/>
          <w:sz w:val="24"/>
          <w:szCs w:val="24"/>
        </w:rPr>
      </w:pPr>
    </w:p>
    <w:p w14:paraId="4BF4E2BD" w14:textId="77777777" w:rsidR="007C2122" w:rsidRDefault="007C2122" w:rsidP="007C2122">
      <w:pPr>
        <w:spacing w:after="0" w:line="240" w:lineRule="auto"/>
        <w:rPr>
          <w:rFonts w:ascii="Arial" w:hAnsi="Arial" w:cs="Arial"/>
          <w:sz w:val="24"/>
          <w:szCs w:val="24"/>
        </w:rPr>
      </w:pPr>
      <w:r>
        <w:rPr>
          <w:rFonts w:ascii="Arial" w:hAnsi="Arial" w:cs="Arial"/>
          <w:sz w:val="24"/>
          <w:szCs w:val="24"/>
        </w:rPr>
        <w:t xml:space="preserve">Reviewed 27 02 23 Suzan Mc Gladdery </w:t>
      </w:r>
    </w:p>
    <w:p w14:paraId="67FF629E" w14:textId="77777777" w:rsidR="007C2122" w:rsidRDefault="007C2122" w:rsidP="007C2122">
      <w:pPr>
        <w:spacing w:after="0" w:line="240" w:lineRule="auto"/>
        <w:rPr>
          <w:rFonts w:ascii="Arial" w:hAnsi="Arial" w:cs="Arial"/>
          <w:sz w:val="24"/>
          <w:szCs w:val="24"/>
        </w:rPr>
      </w:pPr>
      <w:r>
        <w:rPr>
          <w:rFonts w:ascii="Arial" w:hAnsi="Arial" w:cs="Arial"/>
          <w:sz w:val="24"/>
          <w:szCs w:val="24"/>
        </w:rPr>
        <w:t xml:space="preserve">Date of Next Review 27 02 24 </w:t>
      </w:r>
    </w:p>
    <w:p w14:paraId="6B699379" w14:textId="77777777" w:rsidR="007C2122" w:rsidRDefault="007C2122" w:rsidP="007C2122">
      <w:pPr>
        <w:spacing w:after="0" w:line="240" w:lineRule="auto"/>
        <w:rPr>
          <w:rFonts w:ascii="Arial" w:hAnsi="Arial" w:cs="Arial"/>
          <w:sz w:val="24"/>
          <w:szCs w:val="24"/>
        </w:rPr>
      </w:pPr>
    </w:p>
    <w:p w14:paraId="3FE9F23F" w14:textId="77777777" w:rsidR="007C2122" w:rsidRPr="007C2122" w:rsidRDefault="007C2122" w:rsidP="007C2122">
      <w:pPr>
        <w:spacing w:after="0" w:line="240" w:lineRule="auto"/>
        <w:rPr>
          <w:rFonts w:ascii="Arial" w:hAnsi="Arial" w:cs="Arial"/>
          <w:sz w:val="24"/>
          <w:szCs w:val="24"/>
        </w:rPr>
      </w:pPr>
    </w:p>
    <w:p w14:paraId="1F72F646" w14:textId="77777777" w:rsidR="00F91D45" w:rsidRPr="00F91D45" w:rsidRDefault="00F91D45" w:rsidP="00F91D45">
      <w:pPr>
        <w:pStyle w:val="ListParagraph"/>
        <w:spacing w:after="0" w:line="240" w:lineRule="auto"/>
        <w:rPr>
          <w:rFonts w:ascii="Arial" w:hAnsi="Arial" w:cs="Arial"/>
          <w:sz w:val="24"/>
          <w:szCs w:val="24"/>
        </w:rPr>
      </w:pPr>
    </w:p>
    <w:p w14:paraId="54BEEFFA" w14:textId="77777777" w:rsidR="006B6D84" w:rsidRPr="00FE7B31" w:rsidRDefault="006B6D84" w:rsidP="006B6D84">
      <w:pPr>
        <w:rPr>
          <w:rFonts w:ascii="Arial" w:hAnsi="Arial" w:cs="Arial"/>
          <w:sz w:val="24"/>
          <w:szCs w:val="24"/>
          <w:u w:val="single"/>
        </w:rPr>
      </w:pPr>
      <w:r w:rsidRPr="00FE7B31">
        <w:rPr>
          <w:rFonts w:ascii="Arial" w:hAnsi="Arial" w:cs="Arial"/>
          <w:sz w:val="24"/>
          <w:szCs w:val="24"/>
          <w:u w:val="single"/>
        </w:rPr>
        <w:t>Related Policies</w:t>
      </w:r>
    </w:p>
    <w:p w14:paraId="08CE6F91" w14:textId="77777777" w:rsidR="00FE7B31" w:rsidRDefault="00FE7B31" w:rsidP="006B6D84">
      <w:pPr>
        <w:pStyle w:val="ListParagraph"/>
        <w:numPr>
          <w:ilvl w:val="0"/>
          <w:numId w:val="2"/>
        </w:numPr>
        <w:rPr>
          <w:rFonts w:ascii="Arial" w:hAnsi="Arial" w:cs="Arial"/>
          <w:sz w:val="24"/>
          <w:szCs w:val="24"/>
        </w:rPr>
        <w:sectPr w:rsidR="00FE7B3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C5A257F" w14:textId="77777777" w:rsidR="00F91D45" w:rsidRDefault="00F91D45" w:rsidP="00F91D45">
      <w:pPr>
        <w:pStyle w:val="ListParagraph"/>
        <w:numPr>
          <w:ilvl w:val="0"/>
          <w:numId w:val="2"/>
        </w:numPr>
        <w:rPr>
          <w:rFonts w:ascii="Arial" w:hAnsi="Arial" w:cs="Arial"/>
          <w:sz w:val="24"/>
          <w:szCs w:val="24"/>
        </w:rPr>
      </w:pPr>
      <w:r w:rsidRPr="008179C6">
        <w:rPr>
          <w:rFonts w:ascii="Arial" w:hAnsi="Arial" w:cs="Arial"/>
          <w:sz w:val="24"/>
          <w:szCs w:val="24"/>
        </w:rPr>
        <w:t xml:space="preserve">Plagiarism </w:t>
      </w:r>
      <w:r w:rsidRPr="00A63AFA">
        <w:rPr>
          <w:rFonts w:ascii="Arial" w:hAnsi="Arial" w:cs="Arial"/>
          <w:color w:val="FF0000"/>
          <w:sz w:val="24"/>
          <w:szCs w:val="24"/>
        </w:rPr>
        <w:t>(In process of being written)</w:t>
      </w:r>
    </w:p>
    <w:p w14:paraId="021EB3DA" w14:textId="77777777" w:rsidR="00F91D45" w:rsidRDefault="00D65325" w:rsidP="00F91D45">
      <w:pPr>
        <w:pStyle w:val="ListParagraph"/>
        <w:numPr>
          <w:ilvl w:val="0"/>
          <w:numId w:val="2"/>
        </w:numPr>
        <w:rPr>
          <w:rFonts w:ascii="Arial" w:hAnsi="Arial" w:cs="Arial"/>
          <w:sz w:val="24"/>
          <w:szCs w:val="24"/>
        </w:rPr>
      </w:pPr>
      <w:hyperlink r:id="rId19" w:history="1">
        <w:r w:rsidR="00F91D45" w:rsidRPr="00A63AFA">
          <w:rPr>
            <w:rStyle w:val="Hyperlink"/>
            <w:rFonts w:ascii="Arial" w:hAnsi="Arial" w:cs="Arial"/>
            <w:sz w:val="24"/>
            <w:szCs w:val="24"/>
          </w:rPr>
          <w:t>Safeguarding</w:t>
        </w:r>
      </w:hyperlink>
    </w:p>
    <w:p w14:paraId="2DC76106" w14:textId="77777777" w:rsidR="00F91D45" w:rsidRDefault="00D65325" w:rsidP="00F91D45">
      <w:pPr>
        <w:pStyle w:val="ListParagraph"/>
        <w:numPr>
          <w:ilvl w:val="0"/>
          <w:numId w:val="2"/>
        </w:numPr>
        <w:rPr>
          <w:rFonts w:ascii="Arial" w:hAnsi="Arial" w:cs="Arial"/>
          <w:sz w:val="24"/>
          <w:szCs w:val="24"/>
        </w:rPr>
      </w:pPr>
      <w:hyperlink r:id="rId20" w:history="1">
        <w:r w:rsidR="00F91D45" w:rsidRPr="00A63AFA">
          <w:rPr>
            <w:rStyle w:val="Hyperlink"/>
            <w:rFonts w:ascii="Arial" w:hAnsi="Arial" w:cs="Arial"/>
            <w:sz w:val="24"/>
            <w:szCs w:val="24"/>
          </w:rPr>
          <w:t>Complaints</w:t>
        </w:r>
      </w:hyperlink>
      <w:r w:rsidR="00F91D45">
        <w:rPr>
          <w:rFonts w:ascii="Arial" w:hAnsi="Arial" w:cs="Arial"/>
          <w:sz w:val="24"/>
          <w:szCs w:val="24"/>
        </w:rPr>
        <w:t xml:space="preserve"> </w:t>
      </w:r>
    </w:p>
    <w:p w14:paraId="61CDCEAD" w14:textId="77777777" w:rsidR="007C2122" w:rsidRPr="008179C6" w:rsidRDefault="007C2122" w:rsidP="007C2122">
      <w:pPr>
        <w:pStyle w:val="ListParagraph"/>
        <w:rPr>
          <w:rFonts w:ascii="Arial" w:hAnsi="Arial" w:cs="Arial"/>
          <w:sz w:val="24"/>
          <w:szCs w:val="24"/>
        </w:rPr>
      </w:pPr>
    </w:p>
    <w:p w14:paraId="479DDB2B" w14:textId="77777777" w:rsidR="00F91D45" w:rsidRDefault="00D65325" w:rsidP="00F91D45">
      <w:pPr>
        <w:pStyle w:val="ListParagraph"/>
        <w:numPr>
          <w:ilvl w:val="0"/>
          <w:numId w:val="2"/>
        </w:numPr>
        <w:rPr>
          <w:rFonts w:ascii="Arial" w:hAnsi="Arial" w:cs="Arial"/>
          <w:sz w:val="24"/>
          <w:szCs w:val="24"/>
        </w:rPr>
      </w:pPr>
      <w:hyperlink r:id="rId21" w:history="1">
        <w:r w:rsidR="00F91D45" w:rsidRPr="00A63AFA">
          <w:rPr>
            <w:rStyle w:val="Hyperlink"/>
            <w:rFonts w:ascii="Arial" w:hAnsi="Arial" w:cs="Arial"/>
            <w:sz w:val="24"/>
            <w:szCs w:val="24"/>
          </w:rPr>
          <w:t>Skills for Work E-Safety Policy</w:t>
        </w:r>
      </w:hyperlink>
    </w:p>
    <w:p w14:paraId="5F2F2452" w14:textId="77777777" w:rsidR="00F91D45" w:rsidRDefault="00D65325" w:rsidP="00F91D45">
      <w:pPr>
        <w:pStyle w:val="ListParagraph"/>
        <w:numPr>
          <w:ilvl w:val="0"/>
          <w:numId w:val="2"/>
        </w:numPr>
        <w:rPr>
          <w:rFonts w:ascii="Arial" w:hAnsi="Arial" w:cs="Arial"/>
          <w:sz w:val="24"/>
          <w:szCs w:val="24"/>
        </w:rPr>
      </w:pPr>
      <w:hyperlink r:id="rId22" w:history="1">
        <w:r w:rsidR="00F91D45" w:rsidRPr="00A63AFA">
          <w:rPr>
            <w:rStyle w:val="Hyperlink"/>
            <w:rFonts w:ascii="Arial" w:hAnsi="Arial" w:cs="Arial"/>
            <w:sz w:val="24"/>
            <w:szCs w:val="24"/>
          </w:rPr>
          <w:t>Equality</w:t>
        </w:r>
      </w:hyperlink>
    </w:p>
    <w:p w14:paraId="0191E981" w14:textId="77777777" w:rsidR="00FE7B31" w:rsidRPr="00F91D45" w:rsidRDefault="00D65325" w:rsidP="00F91D45">
      <w:pPr>
        <w:pStyle w:val="ListParagraph"/>
        <w:numPr>
          <w:ilvl w:val="0"/>
          <w:numId w:val="2"/>
        </w:numPr>
        <w:rPr>
          <w:rFonts w:ascii="Arial" w:hAnsi="Arial" w:cs="Arial"/>
          <w:sz w:val="24"/>
          <w:szCs w:val="24"/>
        </w:rPr>
      </w:pPr>
      <w:hyperlink r:id="rId23" w:history="1">
        <w:r w:rsidR="00F91D45" w:rsidRPr="00A63AFA">
          <w:rPr>
            <w:rStyle w:val="Hyperlink"/>
            <w:rFonts w:ascii="Arial" w:hAnsi="Arial" w:cs="Arial"/>
            <w:sz w:val="24"/>
            <w:szCs w:val="24"/>
          </w:rPr>
          <w:t>Data Protection</w:t>
        </w:r>
      </w:hyperlink>
      <w:r w:rsidR="00F91D45" w:rsidRPr="00EF3874">
        <w:rPr>
          <w:rFonts w:ascii="Arial" w:hAnsi="Arial" w:cs="Arial"/>
          <w:sz w:val="24"/>
          <w:szCs w:val="24"/>
        </w:rPr>
        <w:t xml:space="preserve"> </w:t>
      </w:r>
    </w:p>
    <w:sectPr w:rsidR="00FE7B31" w:rsidRPr="00F91D45" w:rsidSect="00FE7B31">
      <w:type w:val="continuous"/>
      <w:pgSz w:w="11906" w:h="16838"/>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E253" w14:textId="77777777" w:rsidR="0016520C" w:rsidRDefault="0016520C" w:rsidP="00512D6D">
      <w:pPr>
        <w:spacing w:after="0" w:line="240" w:lineRule="auto"/>
      </w:pPr>
      <w:r>
        <w:separator/>
      </w:r>
    </w:p>
  </w:endnote>
  <w:endnote w:type="continuationSeparator" w:id="0">
    <w:p w14:paraId="23DE523C" w14:textId="77777777" w:rsidR="0016520C" w:rsidRDefault="0016520C" w:rsidP="0051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F584" w14:textId="64A5BA6C" w:rsidR="00D65325" w:rsidRDefault="00D65325">
    <w:pPr>
      <w:pStyle w:val="Footer"/>
    </w:pPr>
    <w:r>
      <w:rPr>
        <w:noProof/>
      </w:rPr>
      <mc:AlternateContent>
        <mc:Choice Requires="wps">
          <w:drawing>
            <wp:anchor distT="0" distB="0" distL="0" distR="0" simplePos="0" relativeHeight="251662336" behindDoc="0" locked="0" layoutInCell="1" allowOverlap="1" wp14:anchorId="44EDACE8" wp14:editId="227BF717">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3AB4F" w14:textId="5D1FA7FA" w:rsidR="00D65325" w:rsidRPr="00D65325" w:rsidRDefault="00D65325" w:rsidP="00D65325">
                          <w:pPr>
                            <w:spacing w:after="0"/>
                            <w:rPr>
                              <w:rFonts w:ascii="Calibri" w:eastAsia="Calibri" w:hAnsi="Calibri" w:cs="Calibri"/>
                              <w:noProof/>
                              <w:color w:val="0000FF"/>
                              <w:sz w:val="24"/>
                              <w:szCs w:val="24"/>
                            </w:rPr>
                          </w:pPr>
                          <w:r w:rsidRPr="00D65325">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EDACE8"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593AB4F" w14:textId="5D1FA7FA" w:rsidR="00D65325" w:rsidRPr="00D65325" w:rsidRDefault="00D65325" w:rsidP="00D65325">
                    <w:pPr>
                      <w:spacing w:after="0"/>
                      <w:rPr>
                        <w:rFonts w:ascii="Calibri" w:eastAsia="Calibri" w:hAnsi="Calibri" w:cs="Calibri"/>
                        <w:noProof/>
                        <w:color w:val="0000FF"/>
                        <w:sz w:val="24"/>
                        <w:szCs w:val="24"/>
                      </w:rPr>
                    </w:pPr>
                    <w:r w:rsidRPr="00D65325">
                      <w:rPr>
                        <w:rFonts w:ascii="Calibri" w:eastAsia="Calibri" w:hAnsi="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3B48AE3C" w:rsidR="00512D6D" w:rsidRDefault="00D65325">
    <w:pPr>
      <w:pStyle w:val="Footer"/>
    </w:pPr>
    <w:r>
      <w:rPr>
        <w:noProof/>
      </w:rPr>
      <mc:AlternateContent>
        <mc:Choice Requires="wps">
          <w:drawing>
            <wp:anchor distT="0" distB="0" distL="0" distR="0" simplePos="0" relativeHeight="251663360" behindDoc="0" locked="0" layoutInCell="1" allowOverlap="1" wp14:anchorId="6E511188" wp14:editId="67918072">
              <wp:simplePos x="635" y="635"/>
              <wp:positionH relativeFrom="page">
                <wp:align>center</wp:align>
              </wp:positionH>
              <wp:positionV relativeFrom="page">
                <wp:align>bottom</wp:align>
              </wp:positionV>
              <wp:extent cx="443865" cy="443865"/>
              <wp:effectExtent l="0" t="0" r="6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48E211" w14:textId="501598BE" w:rsidR="00D65325" w:rsidRPr="00D65325" w:rsidRDefault="00D65325" w:rsidP="00D65325">
                          <w:pPr>
                            <w:spacing w:after="0"/>
                            <w:rPr>
                              <w:rFonts w:ascii="Calibri" w:eastAsia="Calibri" w:hAnsi="Calibri" w:cs="Calibri"/>
                              <w:noProof/>
                              <w:color w:val="0000FF"/>
                              <w:sz w:val="24"/>
                              <w:szCs w:val="24"/>
                            </w:rPr>
                          </w:pPr>
                          <w:r w:rsidRPr="00D65325">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511188"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D48E211" w14:textId="501598BE" w:rsidR="00D65325" w:rsidRPr="00D65325" w:rsidRDefault="00D65325" w:rsidP="00D65325">
                    <w:pPr>
                      <w:spacing w:after="0"/>
                      <w:rPr>
                        <w:rFonts w:ascii="Calibri" w:eastAsia="Calibri" w:hAnsi="Calibri" w:cs="Calibri"/>
                        <w:noProof/>
                        <w:color w:val="0000FF"/>
                        <w:sz w:val="24"/>
                        <w:szCs w:val="24"/>
                      </w:rPr>
                    </w:pPr>
                    <w:r w:rsidRPr="00D65325">
                      <w:rPr>
                        <w:rFonts w:ascii="Calibri" w:eastAsia="Calibri" w:hAnsi="Calibri" w:cs="Calibri"/>
                        <w:noProof/>
                        <w:color w:val="0000FF"/>
                        <w:sz w:val="24"/>
                        <w:szCs w:val="24"/>
                      </w:rPr>
                      <w:t>OFFICIAL</w:t>
                    </w:r>
                  </w:p>
                </w:txbxContent>
              </v:textbox>
              <w10:wrap anchorx="page" anchory="page"/>
            </v:shape>
          </w:pict>
        </mc:Fallback>
      </mc:AlternateContent>
    </w:r>
  </w:p>
  <w:sdt>
    <w:sdtPr>
      <w:id w:val="-1350712516"/>
      <w:docPartObj>
        <w:docPartGallery w:val="Page Numbers (Bottom of Page)"/>
        <w:docPartUnique/>
      </w:docPartObj>
    </w:sdtPr>
    <w:sdtEndPr>
      <w:rPr>
        <w:noProof/>
      </w:rPr>
    </w:sdtEndPr>
    <w:sdtContent>
      <w:p w14:paraId="25B68469" w14:textId="3B48AE3C" w:rsidR="00512D6D" w:rsidRDefault="00512D6D">
        <w:pPr>
          <w:pStyle w:val="Footer"/>
        </w:pPr>
        <w:r>
          <w:fldChar w:fldCharType="begin"/>
        </w:r>
        <w:r>
          <w:instrText xml:space="preserve"> PAGE   \* MERGEFORMAT </w:instrText>
        </w:r>
        <w:r>
          <w:fldChar w:fldCharType="separate"/>
        </w:r>
        <w:r w:rsidR="007C2122">
          <w:rPr>
            <w:noProof/>
          </w:rPr>
          <w:t>4</w:t>
        </w:r>
        <w:r>
          <w:rPr>
            <w:noProof/>
          </w:rPr>
          <w:fldChar w:fldCharType="end"/>
        </w:r>
      </w:p>
    </w:sdtContent>
  </w:sdt>
  <w:p w14:paraId="52E56223" w14:textId="77777777" w:rsidR="00512D6D" w:rsidRDefault="00512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B081" w14:textId="6E10304D" w:rsidR="00D65325" w:rsidRDefault="00D65325">
    <w:pPr>
      <w:pStyle w:val="Footer"/>
    </w:pPr>
    <w:r>
      <w:rPr>
        <w:noProof/>
      </w:rPr>
      <mc:AlternateContent>
        <mc:Choice Requires="wps">
          <w:drawing>
            <wp:anchor distT="0" distB="0" distL="0" distR="0" simplePos="0" relativeHeight="251661312" behindDoc="0" locked="0" layoutInCell="1" allowOverlap="1" wp14:anchorId="7E19FD3F" wp14:editId="3BE7C1AF">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2C64FD" w14:textId="112B0EE9" w:rsidR="00D65325" w:rsidRPr="00D65325" w:rsidRDefault="00D65325" w:rsidP="00D65325">
                          <w:pPr>
                            <w:spacing w:after="0"/>
                            <w:rPr>
                              <w:rFonts w:ascii="Calibri" w:eastAsia="Calibri" w:hAnsi="Calibri" w:cs="Calibri"/>
                              <w:noProof/>
                              <w:color w:val="0000FF"/>
                              <w:sz w:val="24"/>
                              <w:szCs w:val="24"/>
                            </w:rPr>
                          </w:pPr>
                          <w:r w:rsidRPr="00D65325">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19FD3F"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B2C64FD" w14:textId="112B0EE9" w:rsidR="00D65325" w:rsidRPr="00D65325" w:rsidRDefault="00D65325" w:rsidP="00D65325">
                    <w:pPr>
                      <w:spacing w:after="0"/>
                      <w:rPr>
                        <w:rFonts w:ascii="Calibri" w:eastAsia="Calibri" w:hAnsi="Calibri" w:cs="Calibri"/>
                        <w:noProof/>
                        <w:color w:val="0000FF"/>
                        <w:sz w:val="24"/>
                        <w:szCs w:val="24"/>
                      </w:rPr>
                    </w:pPr>
                    <w:r w:rsidRPr="00D65325">
                      <w:rPr>
                        <w:rFonts w:ascii="Calibri" w:eastAsia="Calibri" w:hAnsi="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7A01" w14:textId="77777777" w:rsidR="0016520C" w:rsidRDefault="0016520C" w:rsidP="00512D6D">
      <w:pPr>
        <w:spacing w:after="0" w:line="240" w:lineRule="auto"/>
      </w:pPr>
      <w:r>
        <w:separator/>
      </w:r>
    </w:p>
  </w:footnote>
  <w:footnote w:type="continuationSeparator" w:id="0">
    <w:p w14:paraId="5043CB0F" w14:textId="77777777" w:rsidR="0016520C" w:rsidRDefault="0016520C" w:rsidP="00512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D282" w14:textId="119845CA" w:rsidR="00D65325" w:rsidRDefault="00D65325">
    <w:pPr>
      <w:pStyle w:val="Header"/>
    </w:pPr>
    <w:proofErr w:type="spellStart"/>
    <w:r>
      <w:rPr>
        <w:noProof/>
      </w:rPr>
      <mc:AlternateContent>
        <mc:Choice Requires="wps">
          <w:drawing>
            <wp:anchor distT="0" distB="0" distL="0" distR="0" simplePos="0" relativeHeight="251659264" behindDoc="0" locked="0" layoutInCell="1" allowOverlap="1" wp14:anchorId="19BA0D75" wp14:editId="7089312F">
              <wp:simplePos x="635" y="635"/>
              <wp:positionH relativeFrom="page">
                <wp:align>left</wp:align>
              </wp:positionH>
              <wp:positionV relativeFrom="page">
                <wp:align>top</wp:align>
              </wp:positionV>
              <wp:extent cx="443865" cy="443865"/>
              <wp:effectExtent l="0" t="0" r="13335" b="889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656A1" w14:textId="02D64106" w:rsidR="00D65325" w:rsidRPr="00D65325" w:rsidRDefault="00D65325" w:rsidP="00D65325">
                          <w:pPr>
                            <w:spacing w:after="0"/>
                            <w:rPr>
                              <w:rFonts w:ascii="Calibri" w:eastAsia="Calibri" w:hAnsi="Calibri" w:cs="Calibri"/>
                              <w:noProof/>
                              <w:color w:val="0000FF"/>
                              <w:sz w:val="24"/>
                              <w:szCs w:val="24"/>
                            </w:rPr>
                          </w:pPr>
                          <w:r w:rsidRPr="00D65325">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BA0D7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3D2656A1" w14:textId="02D64106" w:rsidR="00D65325" w:rsidRPr="00D65325" w:rsidRDefault="00D65325" w:rsidP="00D65325">
                    <w:pPr>
                      <w:spacing w:after="0"/>
                      <w:rPr>
                        <w:rFonts w:ascii="Calibri" w:eastAsia="Calibri" w:hAnsi="Calibri" w:cs="Calibri"/>
                        <w:noProof/>
                        <w:color w:val="0000FF"/>
                        <w:sz w:val="24"/>
                        <w:szCs w:val="24"/>
                      </w:rPr>
                    </w:pPr>
                    <w:r w:rsidRPr="00D65325">
                      <w:rPr>
                        <w:rFonts w:ascii="Calibri" w:eastAsia="Calibri" w:hAnsi="Calibri" w:cs="Calibri"/>
                        <w:noProof/>
                        <w:color w:val="0000FF"/>
                        <w:sz w:val="24"/>
                        <w:szCs w:val="24"/>
                      </w:rPr>
                      <w:t>OFFICIAL</w:t>
                    </w:r>
                  </w:p>
                </w:txbxContent>
              </v:textbox>
              <w10:wrap anchorx="page" anchory="page"/>
            </v:shape>
          </w:pict>
        </mc:Fallback>
      </mc:AlternateContent>
    </w:r>
  </w:p>
  <w:proofErr w:type="spellEn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5A92" w14:textId="1C2E63C4" w:rsidR="00512D6D" w:rsidRDefault="00D65325">
    <w:pPr>
      <w:pStyle w:val="Header"/>
    </w:pPr>
    <w:r>
      <w:rPr>
        <w:noProof/>
      </w:rPr>
      <mc:AlternateContent>
        <mc:Choice Requires="wps">
          <w:drawing>
            <wp:anchor distT="0" distB="0" distL="0" distR="0" simplePos="0" relativeHeight="251660288" behindDoc="0" locked="0" layoutInCell="1" allowOverlap="1" wp14:anchorId="3AB62661" wp14:editId="7A43AC20">
              <wp:simplePos x="635" y="635"/>
              <wp:positionH relativeFrom="page">
                <wp:align>left</wp:align>
              </wp:positionH>
              <wp:positionV relativeFrom="page">
                <wp:align>top</wp:align>
              </wp:positionV>
              <wp:extent cx="443865" cy="443865"/>
              <wp:effectExtent l="0" t="0" r="13335" b="889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159A8" w14:textId="14396E28" w:rsidR="00D65325" w:rsidRPr="00D65325" w:rsidRDefault="00D65325" w:rsidP="00D65325">
                          <w:pPr>
                            <w:spacing w:after="0"/>
                            <w:rPr>
                              <w:rFonts w:ascii="Calibri" w:eastAsia="Calibri" w:hAnsi="Calibri" w:cs="Calibri"/>
                              <w:noProof/>
                              <w:color w:val="0000FF"/>
                              <w:sz w:val="24"/>
                              <w:szCs w:val="24"/>
                            </w:rPr>
                          </w:pPr>
                          <w:r w:rsidRPr="00D65325">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B62661"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4E159A8" w14:textId="14396E28" w:rsidR="00D65325" w:rsidRPr="00D65325" w:rsidRDefault="00D65325" w:rsidP="00D65325">
                    <w:pPr>
                      <w:spacing w:after="0"/>
                      <w:rPr>
                        <w:rFonts w:ascii="Calibri" w:eastAsia="Calibri" w:hAnsi="Calibri" w:cs="Calibri"/>
                        <w:noProof/>
                        <w:color w:val="0000FF"/>
                        <w:sz w:val="24"/>
                        <w:szCs w:val="24"/>
                      </w:rPr>
                    </w:pPr>
                    <w:r w:rsidRPr="00D65325">
                      <w:rPr>
                        <w:rFonts w:ascii="Calibri" w:eastAsia="Calibri" w:hAnsi="Calibri" w:cs="Calibri"/>
                        <w:noProof/>
                        <w:color w:val="0000FF"/>
                        <w:sz w:val="24"/>
                        <w:szCs w:val="24"/>
                      </w:rPr>
                      <w:t>OFFICIAL</w:t>
                    </w:r>
                  </w:p>
                </w:txbxContent>
              </v:textbox>
              <w10:wrap anchorx="page" anchory="page"/>
            </v:shape>
          </w:pict>
        </mc:Fallback>
      </mc:AlternateContent>
    </w:r>
    <w:r w:rsidR="00512D6D">
      <w:t>smsfwpol</w:t>
    </w:r>
  </w:p>
  <w:p w14:paraId="07459315" w14:textId="77777777" w:rsidR="00512D6D" w:rsidRDefault="00512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E4F0" w14:textId="7B01921D" w:rsidR="00D65325" w:rsidRDefault="00D65325">
    <w:pPr>
      <w:pStyle w:val="Header"/>
    </w:pPr>
    <w:r>
      <w:rPr>
        <w:noProof/>
      </w:rPr>
      <mc:AlternateContent>
        <mc:Choice Requires="wps">
          <w:drawing>
            <wp:anchor distT="0" distB="0" distL="0" distR="0" simplePos="0" relativeHeight="251658240" behindDoc="0" locked="0" layoutInCell="1" allowOverlap="1" wp14:anchorId="064F6DC1" wp14:editId="3ACD43F6">
              <wp:simplePos x="635" y="635"/>
              <wp:positionH relativeFrom="page">
                <wp:align>left</wp:align>
              </wp:positionH>
              <wp:positionV relativeFrom="page">
                <wp:align>top</wp:align>
              </wp:positionV>
              <wp:extent cx="443865" cy="443865"/>
              <wp:effectExtent l="0" t="0" r="13335" b="889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3B2E0" w14:textId="7AF241A5" w:rsidR="00D65325" w:rsidRPr="00D65325" w:rsidRDefault="00D65325" w:rsidP="00D65325">
                          <w:pPr>
                            <w:spacing w:after="0"/>
                            <w:rPr>
                              <w:rFonts w:ascii="Calibri" w:eastAsia="Calibri" w:hAnsi="Calibri" w:cs="Calibri"/>
                              <w:noProof/>
                              <w:color w:val="0000FF"/>
                              <w:sz w:val="24"/>
                              <w:szCs w:val="24"/>
                            </w:rPr>
                          </w:pPr>
                          <w:r w:rsidRPr="00D65325">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4F6DC1"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A03B2E0" w14:textId="7AF241A5" w:rsidR="00D65325" w:rsidRPr="00D65325" w:rsidRDefault="00D65325" w:rsidP="00D65325">
                    <w:pPr>
                      <w:spacing w:after="0"/>
                      <w:rPr>
                        <w:rFonts w:ascii="Calibri" w:eastAsia="Calibri" w:hAnsi="Calibri" w:cs="Calibri"/>
                        <w:noProof/>
                        <w:color w:val="0000FF"/>
                        <w:sz w:val="24"/>
                        <w:szCs w:val="24"/>
                      </w:rPr>
                    </w:pPr>
                    <w:r w:rsidRPr="00D65325">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F86"/>
    <w:multiLevelType w:val="hybridMultilevel"/>
    <w:tmpl w:val="C58AB306"/>
    <w:lvl w:ilvl="0" w:tplc="63CE573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46A59"/>
    <w:multiLevelType w:val="hybridMultilevel"/>
    <w:tmpl w:val="5CF48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62C39"/>
    <w:multiLevelType w:val="hybridMultilevel"/>
    <w:tmpl w:val="9E52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36567"/>
    <w:multiLevelType w:val="hybridMultilevel"/>
    <w:tmpl w:val="5FCC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396861">
    <w:abstractNumId w:val="1"/>
  </w:num>
  <w:num w:numId="2" w16cid:durableId="1077090376">
    <w:abstractNumId w:val="0"/>
  </w:num>
  <w:num w:numId="3" w16cid:durableId="1299455366">
    <w:abstractNumId w:val="2"/>
  </w:num>
  <w:num w:numId="4" w16cid:durableId="1899589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5F"/>
    <w:rsid w:val="000478A1"/>
    <w:rsid w:val="00057121"/>
    <w:rsid w:val="000D4B21"/>
    <w:rsid w:val="0011389D"/>
    <w:rsid w:val="00131C21"/>
    <w:rsid w:val="00142C4B"/>
    <w:rsid w:val="0016520C"/>
    <w:rsid w:val="00187B75"/>
    <w:rsid w:val="001B36EF"/>
    <w:rsid w:val="001B563E"/>
    <w:rsid w:val="001C2679"/>
    <w:rsid w:val="001C443E"/>
    <w:rsid w:val="001E67A4"/>
    <w:rsid w:val="00203F5D"/>
    <w:rsid w:val="00297A55"/>
    <w:rsid w:val="002D31F7"/>
    <w:rsid w:val="00331A5B"/>
    <w:rsid w:val="003659C1"/>
    <w:rsid w:val="003A6152"/>
    <w:rsid w:val="003F37BD"/>
    <w:rsid w:val="003F3865"/>
    <w:rsid w:val="003F3F9F"/>
    <w:rsid w:val="00406744"/>
    <w:rsid w:val="00487E7E"/>
    <w:rsid w:val="004D22D5"/>
    <w:rsid w:val="00512D6D"/>
    <w:rsid w:val="0052625F"/>
    <w:rsid w:val="0052799E"/>
    <w:rsid w:val="00574BF7"/>
    <w:rsid w:val="00585BA2"/>
    <w:rsid w:val="00660422"/>
    <w:rsid w:val="006B6D84"/>
    <w:rsid w:val="006F6D39"/>
    <w:rsid w:val="007175A6"/>
    <w:rsid w:val="007519A7"/>
    <w:rsid w:val="00755B36"/>
    <w:rsid w:val="00762F44"/>
    <w:rsid w:val="007A763C"/>
    <w:rsid w:val="007B56E1"/>
    <w:rsid w:val="007C2122"/>
    <w:rsid w:val="008179C6"/>
    <w:rsid w:val="0083189E"/>
    <w:rsid w:val="008350B6"/>
    <w:rsid w:val="0085131C"/>
    <w:rsid w:val="00852C99"/>
    <w:rsid w:val="0094318A"/>
    <w:rsid w:val="009947EA"/>
    <w:rsid w:val="0099519A"/>
    <w:rsid w:val="0099544B"/>
    <w:rsid w:val="009B6818"/>
    <w:rsid w:val="009E13EB"/>
    <w:rsid w:val="00A40B6E"/>
    <w:rsid w:val="00A55061"/>
    <w:rsid w:val="00A83B9C"/>
    <w:rsid w:val="00AF3F34"/>
    <w:rsid w:val="00B06B0A"/>
    <w:rsid w:val="00B33A0C"/>
    <w:rsid w:val="00B52126"/>
    <w:rsid w:val="00C11573"/>
    <w:rsid w:val="00CC41B7"/>
    <w:rsid w:val="00D411AA"/>
    <w:rsid w:val="00D65325"/>
    <w:rsid w:val="00D90813"/>
    <w:rsid w:val="00E03B91"/>
    <w:rsid w:val="00E85AFB"/>
    <w:rsid w:val="00EB4D71"/>
    <w:rsid w:val="00EE74A4"/>
    <w:rsid w:val="00EF3874"/>
    <w:rsid w:val="00F15A3E"/>
    <w:rsid w:val="00F63CAF"/>
    <w:rsid w:val="00F91D45"/>
    <w:rsid w:val="00FE3C30"/>
    <w:rsid w:val="00FE7B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247A"/>
  <w15:chartTrackingRefBased/>
  <w15:docId w15:val="{2668E88E-B823-475E-A092-7A156559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AFB"/>
    <w:pPr>
      <w:ind w:left="720"/>
      <w:contextualSpacing/>
    </w:pPr>
  </w:style>
  <w:style w:type="paragraph" w:styleId="Header">
    <w:name w:val="header"/>
    <w:basedOn w:val="Normal"/>
    <w:link w:val="HeaderChar"/>
    <w:uiPriority w:val="99"/>
    <w:unhideWhenUsed/>
    <w:rsid w:val="00512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D6D"/>
  </w:style>
  <w:style w:type="paragraph" w:styleId="Footer">
    <w:name w:val="footer"/>
    <w:basedOn w:val="Normal"/>
    <w:link w:val="FooterChar"/>
    <w:uiPriority w:val="99"/>
    <w:unhideWhenUsed/>
    <w:rsid w:val="00512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D6D"/>
  </w:style>
  <w:style w:type="character" w:styleId="Hyperlink">
    <w:name w:val="Hyperlink"/>
    <w:basedOn w:val="DefaultParagraphFont"/>
    <w:uiPriority w:val="99"/>
    <w:unhideWhenUsed/>
    <w:rsid w:val="00EE74A4"/>
    <w:rPr>
      <w:color w:val="0563C1" w:themeColor="hyperlink"/>
      <w:u w:val="single"/>
    </w:rPr>
  </w:style>
  <w:style w:type="table" w:styleId="TableGrid">
    <w:name w:val="Table Grid"/>
    <w:basedOn w:val="TableNormal"/>
    <w:uiPriority w:val="39"/>
    <w:rsid w:val="006B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128860">
      <w:bodyDiv w:val="1"/>
      <w:marLeft w:val="0"/>
      <w:marRight w:val="0"/>
      <w:marTop w:val="0"/>
      <w:marBottom w:val="0"/>
      <w:divBdr>
        <w:top w:val="none" w:sz="0" w:space="0" w:color="auto"/>
        <w:left w:val="none" w:sz="0" w:space="0" w:color="auto"/>
        <w:bottom w:val="none" w:sz="0" w:space="0" w:color="auto"/>
        <w:right w:val="none" w:sz="0" w:space="0" w:color="auto"/>
      </w:divBdr>
    </w:div>
    <w:div w:id="18823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C:/Users/CollisK/AppData/Local/Microsoft/Windows/INetCache/Policies/SKILLS%20FOR%20WORK%20esafety%20policy%20100821%20v2.docx" TargetMode="External"/><Relationship Id="rId7" Type="http://schemas.openxmlformats.org/officeDocument/2006/relationships/webSettings" Target="webSettings.xml"/><Relationship Id="rId12" Type="http://schemas.openxmlformats.org/officeDocument/2006/relationships/hyperlink" Target="file:///C:/Users/CollisK/AppData/Local/Microsoft/Windows/INetCache/Content.Outlook/BYIAHWFE/Expression-of-Concern-Form.docx"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Users/CollisK/AppData/Local/Microsoft/Windows/INetCache/Policies/sfw-learner-complaints-procedure-ver-6-201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ollisK/AppData/Local/Microsoft/Windows/INetCache/Content.Outlook/BYIAHWFE/Expression-of-Concern-Form.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file:///C:/Users/CollisK/AppData/Local/Microsoft/Windows/INetCache/Policies/Policy%20on%20Handling%20Data%20Subject%20Requests%20(GDPR)%20FINAL%20050121.pdf" TargetMode="External"/><Relationship Id="rId10" Type="http://schemas.openxmlformats.org/officeDocument/2006/relationships/image" Target="media/image1.jpeg"/><Relationship Id="rId19" Type="http://schemas.openxmlformats.org/officeDocument/2006/relationships/hyperlink" Target="file:///C:/Users/CollisK/AppData/Local/Microsoft/Windows/INetCache/Policies/SfW%20Safeguarding%20Action%20Plan%20031220.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file:///C:/Users/CollisK/AppData/Local/Microsoft/Windows/INetCache/Policies/Policies%20for%20Review/Equal%20Rights%20%20Diversity%20Action%20Statement%20%20v14%20January%20201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3" ma:contentTypeDescription="Create a new document." ma:contentTypeScope="" ma:versionID="df234af56cedf502b9dfcd8fc546547b">
  <xsd:schema xmlns:xsd="http://www.w3.org/2001/XMLSchema" xmlns:xs="http://www.w3.org/2001/XMLSchema" xmlns:p="http://schemas.microsoft.com/office/2006/metadata/properties" xmlns:ns2="f11f65d6-872b-471f-a7d2-48c1fd54d0ed" targetNamespace="http://schemas.microsoft.com/office/2006/metadata/properties" ma:root="true" ma:fieldsID="e779a36b15f7075dca2ae47f81562599" ns2:_="">
    <xsd:import namespace="f11f65d6-872b-471f-a7d2-48c1fd54d0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65d6-872b-471f-a7d2-48c1fd54d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242AB-1A63-4DDE-B455-414004A999FA}">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2.xml><?xml version="1.0" encoding="utf-8"?>
<ds:datastoreItem xmlns:ds="http://schemas.openxmlformats.org/officeDocument/2006/customXml" ds:itemID="{5FF6F507-CE64-47BA-8500-8EDBDB6717CA}">
  <ds:schemaRefs>
    <ds:schemaRef ds:uri="http://schemas.microsoft.com/sharepoint/v3/contenttype/forms"/>
  </ds:schemaRefs>
</ds:datastoreItem>
</file>

<file path=customXml/itemProps3.xml><?xml version="1.0" encoding="utf-8"?>
<ds:datastoreItem xmlns:ds="http://schemas.openxmlformats.org/officeDocument/2006/customXml" ds:itemID="{0F252E28-8CDE-4B63-9199-7D4B94D0BDC0}"/>
</file>

<file path=docProps/app.xml><?xml version="1.0" encoding="utf-8"?>
<Properties xmlns="http://schemas.openxmlformats.org/officeDocument/2006/extended-properties" xmlns:vt="http://schemas.openxmlformats.org/officeDocument/2006/docPropsVTypes">
  <Template>Normal.dotm</Template>
  <TotalTime>0</TotalTime>
  <Pages>1</Pages>
  <Words>1048</Words>
  <Characters>5978</Characters>
  <Application>Microsoft Office Word</Application>
  <DocSecurity>0</DocSecurity>
  <Lines>49</Lines>
  <Paragraphs>14</Paragraphs>
  <ScaleCrop>false</ScaleCrop>
  <Company>CBMDC</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McGladdery</dc:creator>
  <cp:keywords/>
  <dc:description/>
  <cp:lastModifiedBy>Colin Atkins</cp:lastModifiedBy>
  <cp:revision>5</cp:revision>
  <dcterms:created xsi:type="dcterms:W3CDTF">2023-05-11T12:12:00Z</dcterms:created>
  <dcterms:modified xsi:type="dcterms:W3CDTF">2023-05-11T12:12:00Z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0x010100696ADA1A3FD74B45B33E42C37AFD26D1</vt:lpwstr>
  </property>
  <property fmtid="{D5CDD505-2E9C-101B-9397-08002B2CF9AE}" pid="3" name="ClassificationContentMarkingHeaderShapeIds">
    <vt:lpwstr>1,2,4</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2023-05-11T12:12:20Z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b7e426c7-f394-415f-9a33-28f3166f7e5e</vt:lpwstr>
  </property>
  <property fmtid="{D5CDD505-2E9C-101B-9397-08002B2CF9AE}" pid="15" name="MSIP_Label_f619c9dd-5e63-409b-a73d-dbfc06f7b763_ContentBits">
    <vt:lpwstr>3</vt:lpwstr>
  </property>
  <property fmtid="{D5CDD505-2E9C-101B-9397-08002B2CF9AE}" pid="16" name="MediaServiceImageTags">
    <vt:lpwstr/>
  </property>
</Properties>
</file>